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EF7" w:rsidRPr="00403F20" w:rsidRDefault="004F6C35" w:rsidP="00550085">
      <w:pPr>
        <w:spacing w:line="360" w:lineRule="auto"/>
        <w:jc w:val="center"/>
        <w:rPr>
          <w:rFonts w:ascii="Times New Roman" w:hAnsi="Times New Roman" w:cs="Times New Roman"/>
          <w:b/>
          <w:sz w:val="28"/>
          <w:szCs w:val="28"/>
          <w:lang w:val="vi-VN"/>
        </w:rPr>
      </w:pPr>
      <w:r w:rsidRPr="00403F20">
        <w:rPr>
          <w:rFonts w:ascii="Times New Roman" w:hAnsi="Times New Roman" w:cs="Times New Roman"/>
          <w:b/>
          <w:sz w:val="28"/>
          <w:szCs w:val="28"/>
          <w:lang w:val="vi-VN"/>
        </w:rPr>
        <w:t>ĐÁNH GIÁ QUY ĐỊNH CỦA LUẬT HÔN NHÂN VÀ GIA ĐÌNH NĂM 2014 QUA CÔNG TÁC NGHIÊN CỨU GIẢNG DẠY</w:t>
      </w:r>
    </w:p>
    <w:p w:rsidR="0045343C" w:rsidRDefault="000E6054" w:rsidP="00550085">
      <w:pPr>
        <w:spacing w:line="360" w:lineRule="auto"/>
        <w:jc w:val="right"/>
        <w:rPr>
          <w:rFonts w:ascii="Times New Roman" w:hAnsi="Times New Roman" w:cs="Times New Roman"/>
          <w:b/>
          <w:i/>
          <w:sz w:val="28"/>
          <w:szCs w:val="28"/>
        </w:rPr>
      </w:pPr>
      <w:r>
        <w:rPr>
          <w:rFonts w:ascii="Times New Roman" w:hAnsi="Times New Roman" w:cs="Times New Roman"/>
          <w:b/>
          <w:i/>
          <w:sz w:val="28"/>
          <w:szCs w:val="28"/>
        </w:rPr>
        <w:t>Đại học Luật Hà Nội</w:t>
      </w:r>
    </w:p>
    <w:p w:rsidR="000E6054" w:rsidRPr="000E6054" w:rsidRDefault="000E6054" w:rsidP="00550085">
      <w:pPr>
        <w:spacing w:line="360" w:lineRule="auto"/>
        <w:jc w:val="right"/>
        <w:rPr>
          <w:rFonts w:ascii="Times New Roman" w:hAnsi="Times New Roman" w:cs="Times New Roman"/>
          <w:b/>
          <w:sz w:val="28"/>
          <w:szCs w:val="28"/>
        </w:rPr>
      </w:pPr>
      <w:bookmarkStart w:id="0" w:name="_GoBack"/>
      <w:bookmarkEnd w:id="0"/>
    </w:p>
    <w:p w:rsidR="0045343C" w:rsidRPr="00403F20" w:rsidRDefault="0045343C" w:rsidP="00550085">
      <w:pPr>
        <w:spacing w:line="360" w:lineRule="auto"/>
        <w:ind w:firstLine="720"/>
        <w:jc w:val="both"/>
        <w:rPr>
          <w:rFonts w:ascii="Times New Roman" w:hAnsi="Times New Roman" w:cs="Times New Roman"/>
          <w:sz w:val="28"/>
          <w:szCs w:val="28"/>
          <w:lang w:val="vi-VN"/>
        </w:rPr>
      </w:pPr>
      <w:r w:rsidRPr="00403F20">
        <w:rPr>
          <w:rFonts w:ascii="Times New Roman" w:hAnsi="Times New Roman" w:cs="Times New Roman"/>
          <w:sz w:val="28"/>
          <w:szCs w:val="28"/>
          <w:lang w:val="vi-VN"/>
        </w:rPr>
        <w:t xml:space="preserve">Với tư cách là một giảng viên nghiên cứu chuyên sâu trong lĩnh vực hôn nhân và gia đình, chúng tôi cho rằng Luật Hôn nhân và gia đình năm 2014 đã đánh dấu bước phát triển đột phá về quan điểm lập pháp khi định hướng điều chỉnh các quan hệ xã hội trong lĩnh vực này. Về cơ bản </w:t>
      </w:r>
      <w:r w:rsidR="000866EF" w:rsidRPr="00403F20">
        <w:rPr>
          <w:rFonts w:ascii="Times New Roman" w:hAnsi="Times New Roman" w:cs="Times New Roman"/>
          <w:sz w:val="28"/>
          <w:szCs w:val="28"/>
          <w:lang w:val="vi-VN"/>
        </w:rPr>
        <w:t xml:space="preserve">Luật Hôn nhân và gia đình năm 2014 đã đáp ứng được nhu cầu xã hội, đặc biệt là những vấn đề hôn nhân và gia đình nảy sinh trong điều kiện kinh tế xã hội hiện đại ngày nay. Tuy nhiên, khi đi sâu </w:t>
      </w:r>
      <w:r w:rsidR="0021069E" w:rsidRPr="00403F20">
        <w:rPr>
          <w:rFonts w:ascii="Times New Roman" w:hAnsi="Times New Roman" w:cs="Times New Roman"/>
          <w:sz w:val="28"/>
          <w:szCs w:val="28"/>
          <w:lang w:val="vi-VN"/>
        </w:rPr>
        <w:t>và</w:t>
      </w:r>
      <w:r w:rsidR="000866EF" w:rsidRPr="00403F20">
        <w:rPr>
          <w:rFonts w:ascii="Times New Roman" w:hAnsi="Times New Roman" w:cs="Times New Roman"/>
          <w:sz w:val="28"/>
          <w:szCs w:val="28"/>
          <w:lang w:val="vi-VN"/>
        </w:rPr>
        <w:t xml:space="preserve"> nghiên cứu và giảng dạy từng vấn đề cụ thể, chúng tôi vẫn thấy những </w:t>
      </w:r>
      <w:r w:rsidR="0021069E" w:rsidRPr="00403F20">
        <w:rPr>
          <w:rFonts w:ascii="Times New Roman" w:hAnsi="Times New Roman" w:cs="Times New Roman"/>
          <w:sz w:val="28"/>
          <w:szCs w:val="28"/>
          <w:lang w:val="vi-VN"/>
        </w:rPr>
        <w:t xml:space="preserve">vướng mắc khi áp dụng và thực thi pháp luật. Do đó, trong bài viết này, chúng tôi tập trung nghiên cứu một số chế định cơ bản như kết hôn, </w:t>
      </w:r>
      <w:r w:rsidR="003C4C37" w:rsidRPr="00403F20">
        <w:rPr>
          <w:rFonts w:ascii="Times New Roman" w:hAnsi="Times New Roman" w:cs="Times New Roman"/>
          <w:sz w:val="28"/>
          <w:szCs w:val="28"/>
          <w:lang w:val="vi-VN"/>
        </w:rPr>
        <w:t xml:space="preserve">chấm dứt </w:t>
      </w:r>
      <w:r w:rsidR="0021069E" w:rsidRPr="00403F20">
        <w:rPr>
          <w:rFonts w:ascii="Times New Roman" w:hAnsi="Times New Roman" w:cs="Times New Roman"/>
          <w:sz w:val="28"/>
          <w:szCs w:val="28"/>
          <w:lang w:val="vi-VN"/>
        </w:rPr>
        <w:t>hôn</w:t>
      </w:r>
      <w:r w:rsidR="003C4C37" w:rsidRPr="00403F20">
        <w:rPr>
          <w:rFonts w:ascii="Times New Roman" w:hAnsi="Times New Roman" w:cs="Times New Roman"/>
          <w:sz w:val="28"/>
          <w:szCs w:val="28"/>
          <w:lang w:val="vi-VN"/>
        </w:rPr>
        <w:t xml:space="preserve"> nhân</w:t>
      </w:r>
      <w:r w:rsidR="0021069E" w:rsidRPr="00403F20">
        <w:rPr>
          <w:rFonts w:ascii="Times New Roman" w:hAnsi="Times New Roman" w:cs="Times New Roman"/>
          <w:sz w:val="28"/>
          <w:szCs w:val="28"/>
          <w:lang w:val="vi-VN"/>
        </w:rPr>
        <w:t>, xác định cha, mẹ, con, chế độ tài sản của vợ chồng để tìm ra những điểm còn tồn tại, từ đó, x</w:t>
      </w:r>
      <w:r w:rsidR="00CE121A" w:rsidRPr="00403F20">
        <w:rPr>
          <w:rFonts w:ascii="Times New Roman" w:hAnsi="Times New Roman" w:cs="Times New Roman"/>
          <w:sz w:val="28"/>
          <w:szCs w:val="28"/>
          <w:lang w:val="vi-VN"/>
        </w:rPr>
        <w:t>â</w:t>
      </w:r>
      <w:r w:rsidR="0021069E" w:rsidRPr="00403F20">
        <w:rPr>
          <w:rFonts w:ascii="Times New Roman" w:hAnsi="Times New Roman" w:cs="Times New Roman"/>
          <w:sz w:val="28"/>
          <w:szCs w:val="28"/>
          <w:lang w:val="vi-VN"/>
        </w:rPr>
        <w:t xml:space="preserve">y dựng những giải pháp hoàn thiện pháp luật nhằm đảm bảo việc áp dụng </w:t>
      </w:r>
      <w:r w:rsidR="00CE121A" w:rsidRPr="00403F20">
        <w:rPr>
          <w:rFonts w:ascii="Times New Roman" w:hAnsi="Times New Roman" w:cs="Times New Roman"/>
          <w:sz w:val="28"/>
          <w:szCs w:val="28"/>
          <w:lang w:val="vi-VN"/>
        </w:rPr>
        <w:t xml:space="preserve">pháp luật thống nhất vì quyền và lợi ích hợp pháp của các đương sự. </w:t>
      </w:r>
    </w:p>
    <w:p w:rsidR="003C4C37" w:rsidRPr="00403F20" w:rsidRDefault="003C4C37" w:rsidP="00550085">
      <w:pPr>
        <w:pStyle w:val="ListParagraph"/>
        <w:numPr>
          <w:ilvl w:val="0"/>
          <w:numId w:val="1"/>
        </w:numPr>
        <w:spacing w:line="360" w:lineRule="auto"/>
        <w:jc w:val="both"/>
        <w:rPr>
          <w:rFonts w:ascii="Times New Roman" w:hAnsi="Times New Roman" w:cs="Times New Roman"/>
          <w:b/>
          <w:sz w:val="28"/>
          <w:szCs w:val="28"/>
          <w:lang w:val="vi-VN"/>
        </w:rPr>
      </w:pPr>
      <w:r w:rsidRPr="00403F20">
        <w:rPr>
          <w:rFonts w:ascii="Times New Roman" w:hAnsi="Times New Roman" w:cs="Times New Roman"/>
          <w:b/>
          <w:sz w:val="28"/>
          <w:szCs w:val="28"/>
          <w:lang w:val="vi-VN"/>
        </w:rPr>
        <w:t xml:space="preserve">Chế định kết hôn </w:t>
      </w:r>
    </w:p>
    <w:p w:rsidR="00934A4D" w:rsidRPr="00403F20" w:rsidRDefault="002077A1"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sz w:val="28"/>
          <w:szCs w:val="28"/>
          <w:lang w:val="vi-VN"/>
        </w:rPr>
        <w:t>Chế định kết hôn bao gồm các vấn đề chính là điều kiện kết hôn, huỷ việc kết hôn trái pháp luật, giải quyết việc kết hôn không đúng thẩm quyền và nam nữ chung sống như vợ chồng không đăng ký kết hôn.</w:t>
      </w:r>
    </w:p>
    <w:p w:rsidR="002077A1" w:rsidRPr="00403F20" w:rsidRDefault="002077A1"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Về điều kiện kết hôn:</w:t>
      </w:r>
      <w:r w:rsidRPr="00403F20">
        <w:rPr>
          <w:rFonts w:ascii="Times New Roman" w:hAnsi="Times New Roman" w:cs="Times New Roman"/>
          <w:sz w:val="28"/>
          <w:szCs w:val="28"/>
          <w:lang w:val="vi-VN"/>
        </w:rPr>
        <w:t xml:space="preserve"> Luật Hôn nhân và gia đình quy định tại điều 8</w:t>
      </w:r>
      <w:r w:rsidR="00EC6A7D" w:rsidRPr="00403F20">
        <w:rPr>
          <w:rFonts w:ascii="Times New Roman" w:hAnsi="Times New Roman" w:cs="Times New Roman"/>
          <w:sz w:val="28"/>
          <w:szCs w:val="28"/>
          <w:lang w:val="vi-VN"/>
        </w:rPr>
        <w:t xml:space="preserve"> với tên điều luật là Điều kiện kết hôn. Khoản 1 có ghi là “Nam, nữ kết hôn với nhau phải tuân thủ các điều kiện sau đây…” Điều này có nghĩa là khoản 1 chính là các điều kiện kết hôn. Cách bố trí các điều kiện kết hôn theo khoản 1 Điều 8 là hợp lý và khoa học hơn so với Luật HN&amp;GĐ năm 2000. Tuy nhiên, khoản 2 điều 8 quy định “Nhà nước không thừa nhận hôn nhân giữa những người cùng giới tính” thì có coi đây là một điều kiện kết hôn không? Khi giảng dạy, chúng tôi hướng dẫn sinh viên cách suy đoán rằng, do tên điều luật là “điều kiện kết </w:t>
      </w:r>
      <w:r w:rsidR="00EC6A7D" w:rsidRPr="00403F20">
        <w:rPr>
          <w:rFonts w:ascii="Times New Roman" w:hAnsi="Times New Roman" w:cs="Times New Roman"/>
          <w:sz w:val="28"/>
          <w:szCs w:val="28"/>
          <w:lang w:val="vi-VN"/>
        </w:rPr>
        <w:lastRenderedPageBreak/>
        <w:t xml:space="preserve">hôn” do đó những nội dung bên trong được coi là điều kiện kết hôn. Vì vậy, khoản 2 điều 8 được coi là một điều kiện kết hôn tiếp nối khoản 1 điều 8. Tuy nhiên, nếu liên kết các điều luật để nghiên cứu thì điều 10 về </w:t>
      </w:r>
      <w:r w:rsidR="00F471F4" w:rsidRPr="00403F20">
        <w:rPr>
          <w:rFonts w:ascii="Times New Roman" w:hAnsi="Times New Roman" w:cs="Times New Roman"/>
          <w:sz w:val="28"/>
          <w:szCs w:val="28"/>
          <w:lang w:val="vi-VN"/>
        </w:rPr>
        <w:t>“</w:t>
      </w:r>
      <w:r w:rsidR="00EC6A7D" w:rsidRPr="00403F20">
        <w:rPr>
          <w:rFonts w:ascii="Times New Roman" w:hAnsi="Times New Roman" w:cs="Times New Roman"/>
          <w:sz w:val="28"/>
          <w:szCs w:val="28"/>
          <w:lang w:val="vi-VN"/>
        </w:rPr>
        <w:t>người có quyền yêu cầu huỷ việc kết hôn trái pháp luật</w:t>
      </w:r>
      <w:r w:rsidR="00F471F4" w:rsidRPr="00403F20">
        <w:rPr>
          <w:rFonts w:ascii="Times New Roman" w:hAnsi="Times New Roman" w:cs="Times New Roman"/>
          <w:sz w:val="28"/>
          <w:szCs w:val="28"/>
          <w:lang w:val="vi-VN"/>
        </w:rPr>
        <w:t>”</w:t>
      </w:r>
      <w:r w:rsidR="00EC6A7D" w:rsidRPr="00403F20">
        <w:rPr>
          <w:rFonts w:ascii="Times New Roman" w:hAnsi="Times New Roman" w:cs="Times New Roman"/>
          <w:sz w:val="28"/>
          <w:szCs w:val="28"/>
          <w:lang w:val="vi-VN"/>
        </w:rPr>
        <w:t xml:space="preserve"> lại loại bỏ khoản 2 điều 8</w:t>
      </w:r>
      <w:r w:rsidR="00F471F4" w:rsidRPr="00403F20">
        <w:rPr>
          <w:rFonts w:ascii="Times New Roman" w:hAnsi="Times New Roman" w:cs="Times New Roman"/>
          <w:sz w:val="28"/>
          <w:szCs w:val="28"/>
          <w:lang w:val="vi-VN"/>
        </w:rPr>
        <w:t xml:space="preserve"> khi đề cập đến căn cứ để yêu cầu huỷ việc kết hôn trái pháp luật</w:t>
      </w:r>
      <w:r w:rsidR="00EC6A7D" w:rsidRPr="00403F20">
        <w:rPr>
          <w:rFonts w:ascii="Times New Roman" w:hAnsi="Times New Roman" w:cs="Times New Roman"/>
          <w:sz w:val="28"/>
          <w:szCs w:val="28"/>
          <w:lang w:val="vi-VN"/>
        </w:rPr>
        <w:t xml:space="preserve">. </w:t>
      </w:r>
      <w:r w:rsidR="000F02ED" w:rsidRPr="00403F20">
        <w:rPr>
          <w:rFonts w:ascii="Times New Roman" w:hAnsi="Times New Roman" w:cs="Times New Roman"/>
          <w:sz w:val="28"/>
          <w:szCs w:val="28"/>
          <w:lang w:val="vi-VN"/>
        </w:rPr>
        <w:t xml:space="preserve">Nếu liên hệ với thực tế, khi hai người cùng giới tinh đến đăng ký kết hôn, chắc chắn cán bộ tư pháp hộ tịch sẽ từ chối đăng ký kết hôn và dùng khoản 2 điều 8 làm căn cứ chối từ - có nghĩa rằng đây vẫn được coi là một điều kiện kết hôn. Do đó, Điều 8 cần chỉnh sửa lại cho phù hợp. </w:t>
      </w:r>
    </w:p>
    <w:p w:rsidR="00EC6A7D" w:rsidRPr="00403F20" w:rsidRDefault="000F02ED" w:rsidP="00550085">
      <w:pPr>
        <w:spacing w:line="360" w:lineRule="auto"/>
        <w:ind w:firstLine="72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Về quyền yêu cầu giải quyết việc kết hôn không đúng thẩm quyền và nam nữ chung sống như vợ chồng:</w:t>
      </w:r>
      <w:r w:rsidRPr="00403F20">
        <w:rPr>
          <w:rFonts w:ascii="Times New Roman" w:hAnsi="Times New Roman" w:cs="Times New Roman"/>
          <w:sz w:val="28"/>
          <w:szCs w:val="28"/>
          <w:lang w:val="vi-VN"/>
        </w:rPr>
        <w:t xml:space="preserve"> hiện nay Luật Hôn nhân và gia đìn năm 2014 còn bỏ ngỏ vấn đề này. Luật mới chỉ dừng lại ở quy định </w:t>
      </w:r>
      <w:r w:rsidR="00EC6A7D" w:rsidRPr="00403F20">
        <w:rPr>
          <w:rFonts w:ascii="Times New Roman" w:hAnsi="Times New Roman" w:cs="Times New Roman"/>
          <w:sz w:val="28"/>
          <w:szCs w:val="28"/>
          <w:lang w:val="vi-VN"/>
        </w:rPr>
        <w:t>quyền yêu cầu huỷ việc kết hôn trái pháp luật</w:t>
      </w:r>
      <w:r w:rsidR="00EC6A7D" w:rsidRPr="00403F20">
        <w:rPr>
          <w:rStyle w:val="FootnoteReference"/>
          <w:rFonts w:ascii="Times New Roman" w:hAnsi="Times New Roman" w:cs="Times New Roman"/>
          <w:sz w:val="28"/>
          <w:szCs w:val="28"/>
          <w:lang w:val="vi-VN"/>
        </w:rPr>
        <w:footnoteReference w:id="1"/>
      </w:r>
      <w:r w:rsidR="00EC6A7D" w:rsidRPr="00403F20">
        <w:rPr>
          <w:rFonts w:ascii="Times New Roman" w:hAnsi="Times New Roman" w:cs="Times New Roman"/>
          <w:sz w:val="28"/>
          <w:szCs w:val="28"/>
          <w:lang w:val="vi-VN"/>
        </w:rPr>
        <w:t xml:space="preserve"> </w:t>
      </w:r>
      <w:r w:rsidRPr="00403F20">
        <w:rPr>
          <w:rFonts w:ascii="Times New Roman" w:hAnsi="Times New Roman" w:cs="Times New Roman"/>
          <w:sz w:val="28"/>
          <w:szCs w:val="28"/>
          <w:lang w:val="vi-VN"/>
        </w:rPr>
        <w:t xml:space="preserve"> mà thôi</w:t>
      </w:r>
      <w:r w:rsidR="00EC6A7D" w:rsidRPr="00403F20">
        <w:rPr>
          <w:rFonts w:ascii="Times New Roman" w:hAnsi="Times New Roman" w:cs="Times New Roman"/>
          <w:sz w:val="28"/>
          <w:szCs w:val="28"/>
          <w:lang w:val="vi-VN"/>
        </w:rPr>
        <w:t xml:space="preserve">. </w:t>
      </w:r>
      <w:r w:rsidRPr="00403F20">
        <w:rPr>
          <w:rFonts w:ascii="Times New Roman" w:hAnsi="Times New Roman" w:cs="Times New Roman"/>
          <w:sz w:val="28"/>
          <w:szCs w:val="28"/>
          <w:lang w:val="vi-VN"/>
        </w:rPr>
        <w:t xml:space="preserve">Theo chúng tôi đây là một thiếu sót. </w:t>
      </w:r>
      <w:r w:rsidR="00EC6A7D" w:rsidRPr="00403F20">
        <w:rPr>
          <w:rFonts w:ascii="Times New Roman" w:hAnsi="Times New Roman" w:cs="Times New Roman"/>
          <w:sz w:val="28"/>
          <w:szCs w:val="28"/>
          <w:lang w:val="vi-VN"/>
        </w:rPr>
        <w:t>Thông tư số 01/2016/TTLT-TANNTC-VKSNDTC-BTP ngày 6 tháng 1 năm 2016 (sau đây gọi tắt là Thông tư số 01/2016/TTLT-TANNTC-VKSNDTC-BTP) quy đị</w:t>
      </w:r>
      <w:r w:rsidRPr="00403F20">
        <w:rPr>
          <w:rFonts w:ascii="Times New Roman" w:hAnsi="Times New Roman" w:cs="Times New Roman"/>
          <w:sz w:val="28"/>
          <w:szCs w:val="28"/>
          <w:lang w:val="vi-VN"/>
        </w:rPr>
        <w:t>nh</w:t>
      </w:r>
      <w:r w:rsidR="00EC6A7D" w:rsidRPr="00403F20">
        <w:rPr>
          <w:rFonts w:ascii="Times New Roman" w:hAnsi="Times New Roman" w:cs="Times New Roman"/>
          <w:sz w:val="28"/>
          <w:szCs w:val="28"/>
          <w:lang w:val="vi-VN"/>
        </w:rPr>
        <w:t xml:space="preserve">“thụ lý, giải quyết đơn yêu cầu huỷ việc kết hôn trái pháp luật” trong đó có đề cập đến trường hợp kết hôn không đúng thẩm quyền, nam, nữ chung sống như vợ chồng không đăng ký kết hôn </w:t>
      </w:r>
      <w:r w:rsidR="004D4F70" w:rsidRPr="00403F20">
        <w:rPr>
          <w:rFonts w:ascii="Times New Roman" w:hAnsi="Times New Roman" w:cs="Times New Roman"/>
          <w:sz w:val="28"/>
          <w:szCs w:val="28"/>
          <w:lang w:val="vi-VN"/>
        </w:rPr>
        <w:t>và</w:t>
      </w:r>
      <w:r w:rsidR="00EC6A7D" w:rsidRPr="00403F20">
        <w:rPr>
          <w:rFonts w:ascii="Times New Roman" w:hAnsi="Times New Roman" w:cs="Times New Roman"/>
          <w:i/>
          <w:sz w:val="28"/>
          <w:szCs w:val="28"/>
          <w:lang w:val="vi-VN"/>
        </w:rPr>
        <w:t xml:space="preserve"> </w:t>
      </w:r>
      <w:r w:rsidR="00EC6A7D" w:rsidRPr="00403F20">
        <w:rPr>
          <w:rFonts w:ascii="Times New Roman" w:hAnsi="Times New Roman" w:cs="Times New Roman"/>
          <w:sz w:val="28"/>
          <w:szCs w:val="28"/>
          <w:lang w:val="vi-VN"/>
        </w:rPr>
        <w:t>đã bổ sung thêm quyền yêu cầu giải quyết các trường hợp nam nữ chung sống với nhau như vợ chồng không đăng ký kết hôn, kết hôn không đúng thẩm quyền cho chính các đương sự trong các quan hê đó</w:t>
      </w:r>
      <w:r w:rsidR="004D4F70" w:rsidRPr="00403F20">
        <w:rPr>
          <w:rStyle w:val="FootnoteReference"/>
          <w:rFonts w:ascii="Times New Roman" w:hAnsi="Times New Roman" w:cs="Times New Roman"/>
          <w:sz w:val="28"/>
          <w:szCs w:val="28"/>
          <w:lang w:val="vi-VN"/>
        </w:rPr>
        <w:footnoteReference w:id="2"/>
      </w:r>
      <w:r w:rsidR="00EC6A7D" w:rsidRPr="00403F20">
        <w:rPr>
          <w:rFonts w:ascii="Times New Roman" w:hAnsi="Times New Roman" w:cs="Times New Roman"/>
          <w:sz w:val="28"/>
          <w:szCs w:val="28"/>
          <w:lang w:val="vi-VN"/>
        </w:rPr>
        <w:t xml:space="preserve">. Tuy nhiên, thực tế </w:t>
      </w:r>
      <w:r w:rsidRPr="00403F20">
        <w:rPr>
          <w:rFonts w:ascii="Times New Roman" w:hAnsi="Times New Roman" w:cs="Times New Roman"/>
          <w:sz w:val="28"/>
          <w:szCs w:val="28"/>
          <w:lang w:val="vi-VN"/>
        </w:rPr>
        <w:t>là</w:t>
      </w:r>
      <w:r w:rsidR="00EC6A7D" w:rsidRPr="00403F20">
        <w:rPr>
          <w:rFonts w:ascii="Times New Roman" w:hAnsi="Times New Roman" w:cs="Times New Roman"/>
          <w:sz w:val="28"/>
          <w:szCs w:val="28"/>
          <w:lang w:val="vi-VN"/>
        </w:rPr>
        <w:t xml:space="preserve"> bản thân họ</w:t>
      </w:r>
      <w:r w:rsidRPr="00403F20">
        <w:rPr>
          <w:rFonts w:ascii="Times New Roman" w:hAnsi="Times New Roman" w:cs="Times New Roman"/>
          <w:sz w:val="28"/>
          <w:szCs w:val="28"/>
          <w:lang w:val="vi-VN"/>
        </w:rPr>
        <w:t xml:space="preserve"> </w:t>
      </w:r>
      <w:r w:rsidR="00EC6A7D" w:rsidRPr="00403F20">
        <w:rPr>
          <w:rFonts w:ascii="Times New Roman" w:hAnsi="Times New Roman" w:cs="Times New Roman"/>
          <w:sz w:val="28"/>
          <w:szCs w:val="28"/>
          <w:lang w:val="vi-VN"/>
        </w:rPr>
        <w:t xml:space="preserve">rất ít yêu cầu xử lý quan hệ của </w:t>
      </w:r>
      <w:r w:rsidR="00EC6A7D" w:rsidRPr="00403F20">
        <w:rPr>
          <w:rFonts w:ascii="Times New Roman" w:hAnsi="Times New Roman" w:cs="Times New Roman"/>
          <w:sz w:val="28"/>
          <w:szCs w:val="28"/>
          <w:lang w:val="vi-VN"/>
        </w:rPr>
        <w:lastRenderedPageBreak/>
        <w:t xml:space="preserve">chính họ, đặc biệt là đối với trường hợp nam nữ chung sống như vợ chồng trái pháp luật (như người đang có vợ, có chồng mà chung sống như vợ chồng với người khác). Do đó, cần phải bổ sung </w:t>
      </w:r>
      <w:r w:rsidRPr="00403F20">
        <w:rPr>
          <w:rFonts w:ascii="Times New Roman" w:hAnsi="Times New Roman" w:cs="Times New Roman"/>
          <w:sz w:val="28"/>
          <w:szCs w:val="28"/>
          <w:lang w:val="vi-VN"/>
        </w:rPr>
        <w:t xml:space="preserve">quyền yêu cầu cho các trường </w:t>
      </w:r>
      <w:r w:rsidR="00AA41F0" w:rsidRPr="00403F20">
        <w:rPr>
          <w:rFonts w:ascii="Times New Roman" w:hAnsi="Times New Roman" w:cs="Times New Roman"/>
          <w:sz w:val="28"/>
          <w:szCs w:val="28"/>
          <w:lang w:val="vi-VN"/>
        </w:rPr>
        <w:t xml:space="preserve">hợp đó. </w:t>
      </w:r>
      <w:r w:rsidR="00EC6A7D" w:rsidRPr="00403F20">
        <w:rPr>
          <w:rFonts w:ascii="Times New Roman" w:hAnsi="Times New Roman" w:cs="Times New Roman"/>
          <w:sz w:val="28"/>
          <w:szCs w:val="28"/>
          <w:lang w:val="vi-VN"/>
        </w:rPr>
        <w:t>có thể áp dụng tương tự quyền yêu cầu đối với huỷ việc kết hôn trái pháp luật theo quy định tại điều 10 Luật Hôn nhân và gia đình năm 2014</w:t>
      </w:r>
      <w:r w:rsidR="00AA41F0" w:rsidRPr="00403F20">
        <w:rPr>
          <w:rFonts w:ascii="Times New Roman" w:hAnsi="Times New Roman" w:cs="Times New Roman"/>
          <w:sz w:val="28"/>
          <w:szCs w:val="28"/>
          <w:lang w:val="vi-VN"/>
        </w:rPr>
        <w:t xml:space="preserve">. </w:t>
      </w:r>
    </w:p>
    <w:p w:rsidR="00EC6A7D" w:rsidRPr="00403F20" w:rsidRDefault="009340F2"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Về xử lý việc kết hôn trái pháp luật</w:t>
      </w:r>
      <w:r w:rsidRPr="00403F20">
        <w:rPr>
          <w:rFonts w:ascii="Times New Roman" w:hAnsi="Times New Roman" w:cs="Times New Roman"/>
          <w:sz w:val="28"/>
          <w:szCs w:val="28"/>
          <w:lang w:val="vi-VN"/>
        </w:rPr>
        <w:t xml:space="preserve">: </w:t>
      </w:r>
      <w:r w:rsidR="000B38EE" w:rsidRPr="00403F20">
        <w:rPr>
          <w:rFonts w:ascii="Times New Roman" w:hAnsi="Times New Roman" w:cs="Times New Roman"/>
          <w:sz w:val="28"/>
          <w:szCs w:val="28"/>
          <w:lang w:val="vi-VN"/>
        </w:rPr>
        <w:t>Điều 11 Luật Hôn nhân và gia đình năm 2014 quy định “…</w:t>
      </w:r>
      <w:r w:rsidR="000B38EE" w:rsidRPr="00403F20">
        <w:rPr>
          <w:rFonts w:ascii="Times New Roman" w:hAnsi="Times New Roman" w:cs="Times New Roman"/>
          <w:sz w:val="28"/>
          <w:szCs w:val="28"/>
        </w:rPr>
        <w:t xml:space="preserve">2. Trong </w:t>
      </w:r>
      <w:r w:rsidR="000B38EE" w:rsidRPr="00403F20">
        <w:rPr>
          <w:rFonts w:ascii="Times New Roman" w:hAnsi="Times New Roman" w:cs="Times New Roman"/>
          <w:sz w:val="28"/>
          <w:szCs w:val="28"/>
          <w:shd w:val="solid" w:color="FFFFFF" w:fill="auto"/>
        </w:rPr>
        <w:t>trường hợp</w:t>
      </w:r>
      <w:r w:rsidR="000B38EE" w:rsidRPr="00403F20">
        <w:rPr>
          <w:rFonts w:ascii="Times New Roman" w:hAnsi="Times New Roman" w:cs="Times New Roman"/>
          <w:sz w:val="28"/>
          <w:szCs w:val="28"/>
        </w:rPr>
        <w:t xml:space="preserve"> tại thời điểm Tòa án giải quyết yêu cầu hủy việc kết hôn trái pháp luật mà cả hai bên kết hôn đã có đủ các điều kiện kết hôn theo quy định tại Điều 8 của Luật này và hai bên yêu cầu công nhận quan hệ hôn nhân thì Tòa án công nhận quan hệ hôn nhân đó. Trong </w:t>
      </w:r>
      <w:r w:rsidR="000B38EE" w:rsidRPr="00403F20">
        <w:rPr>
          <w:rFonts w:ascii="Times New Roman" w:hAnsi="Times New Roman" w:cs="Times New Roman"/>
          <w:sz w:val="28"/>
          <w:szCs w:val="28"/>
          <w:shd w:val="solid" w:color="FFFFFF" w:fill="auto"/>
        </w:rPr>
        <w:t>trường hợp</w:t>
      </w:r>
      <w:r w:rsidR="000B38EE" w:rsidRPr="00403F20">
        <w:rPr>
          <w:rFonts w:ascii="Times New Roman" w:hAnsi="Times New Roman" w:cs="Times New Roman"/>
          <w:sz w:val="28"/>
          <w:szCs w:val="28"/>
        </w:rPr>
        <w:t xml:space="preserve"> này, quan hệ hôn nhân được xác lập từ thời điểm các bên đủ điều kiện kết hôn theo quy định của Luật này</w:t>
      </w:r>
      <w:r w:rsidR="000B38EE" w:rsidRPr="00403F20">
        <w:rPr>
          <w:rFonts w:ascii="Times New Roman" w:hAnsi="Times New Roman" w:cs="Times New Roman"/>
          <w:sz w:val="28"/>
          <w:szCs w:val="28"/>
          <w:lang w:val="vi-VN"/>
        </w:rPr>
        <w:t>”</w:t>
      </w:r>
      <w:r w:rsidR="000B38EE" w:rsidRPr="00403F20">
        <w:rPr>
          <w:rStyle w:val="FootnoteReference"/>
          <w:rFonts w:ascii="Times New Roman" w:hAnsi="Times New Roman" w:cs="Times New Roman"/>
          <w:sz w:val="28"/>
          <w:szCs w:val="28"/>
          <w:lang w:val="vi-VN"/>
        </w:rPr>
        <w:footnoteReference w:id="3"/>
      </w:r>
      <w:r w:rsidR="000B38EE" w:rsidRPr="00403F20">
        <w:rPr>
          <w:rFonts w:ascii="Times New Roman" w:hAnsi="Times New Roman" w:cs="Times New Roman"/>
          <w:sz w:val="28"/>
          <w:szCs w:val="28"/>
          <w:lang w:val="vi-VN"/>
        </w:rPr>
        <w:t xml:space="preserve">. Cách xử lý này có thể dẫn đến việc </w:t>
      </w:r>
      <w:r w:rsidR="00FD06A8" w:rsidRPr="00403F20">
        <w:rPr>
          <w:rFonts w:ascii="Times New Roman" w:hAnsi="Times New Roman" w:cs="Times New Roman"/>
          <w:sz w:val="28"/>
          <w:szCs w:val="28"/>
          <w:lang w:val="vi-VN"/>
        </w:rPr>
        <w:t xml:space="preserve">các đương sự cân nhắc thiệt hơn để yêu cầu công nhận hay từ chối công nhận quan hệ hôn nhân đó khi mà các bên đã đủ điều kiện kết hôn tại thời điểm có yêu cầu huỷ việc kết hôn trái pháp luật. Hoặc nếu một bên trong quan hệ kết hôn trái pháp luật chết thì và có tranh chấp thừa kế giữa những nguòi thừa kế với bên còn lại thì có đặt ra vấn đề thừa nhận quan hệ hôn nhân này hay không? Nếu theo câu chữ của điều luật thì không thể công nhận quan hệ hôn nhân vì sự thừa nhận phải có ý </w:t>
      </w:r>
      <w:r w:rsidR="00FD06A8" w:rsidRPr="00403F20">
        <w:rPr>
          <w:rFonts w:ascii="Times New Roman" w:hAnsi="Times New Roman" w:cs="Times New Roman"/>
          <w:sz w:val="28"/>
          <w:szCs w:val="28"/>
          <w:lang w:val="vi-VN"/>
        </w:rPr>
        <w:lastRenderedPageBreak/>
        <w:t xml:space="preserve">chí của các bên còn sống vào thời điểm đó. Nhưng trên thực tế, nếu không thừa nhận thì rất thiệt thòi cho người còn lại và các con. </w:t>
      </w:r>
    </w:p>
    <w:p w:rsidR="00FD06A8" w:rsidRPr="00403F20" w:rsidRDefault="00FD06A8"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 xml:space="preserve">Về giải quyết hậu quả về tài sản theo khoản 2 điều 16 Luật Hôn nhân và gia đình năm 2014 </w:t>
      </w:r>
      <w:r w:rsidR="00F82C44" w:rsidRPr="00403F20">
        <w:rPr>
          <w:rFonts w:ascii="Times New Roman" w:hAnsi="Times New Roman" w:cs="Times New Roman"/>
          <w:sz w:val="28"/>
          <w:szCs w:val="28"/>
          <w:lang w:val="vi-VN"/>
        </w:rPr>
        <w:t>“</w:t>
      </w:r>
      <w:r w:rsidR="00F82C44" w:rsidRPr="00403F20">
        <w:rPr>
          <w:rFonts w:ascii="Times New Roman" w:hAnsi="Times New Roman" w:cs="Times New Roman"/>
          <w:sz w:val="28"/>
          <w:szCs w:val="28"/>
        </w:rPr>
        <w:t xml:space="preserve">Việc giải quyết quan hệ tài sản phải bảo đảm quyền, lợi ích </w:t>
      </w:r>
      <w:r w:rsidR="00F82C44" w:rsidRPr="00403F20">
        <w:rPr>
          <w:rFonts w:ascii="Times New Roman" w:hAnsi="Times New Roman" w:cs="Times New Roman"/>
          <w:sz w:val="28"/>
          <w:szCs w:val="28"/>
          <w:shd w:val="solid" w:color="FFFFFF" w:fill="auto"/>
        </w:rPr>
        <w:t>hợp pháp</w:t>
      </w:r>
      <w:r w:rsidR="00F82C44" w:rsidRPr="00403F20">
        <w:rPr>
          <w:rFonts w:ascii="Times New Roman" w:hAnsi="Times New Roman" w:cs="Times New Roman"/>
          <w:sz w:val="28"/>
          <w:szCs w:val="28"/>
        </w:rPr>
        <w:t xml:space="preserve"> của phụ nữ và con; công việc nội trợ và công việc khác có liên quan để duy trì đời sống chung được coi như lao động có thu nhập</w:t>
      </w:r>
      <w:r w:rsidR="00F82C44" w:rsidRPr="00403F20">
        <w:rPr>
          <w:rFonts w:ascii="Times New Roman" w:hAnsi="Times New Roman" w:cs="Times New Roman"/>
          <w:sz w:val="28"/>
          <w:szCs w:val="28"/>
          <w:lang w:val="vi-VN"/>
        </w:rPr>
        <w:t xml:space="preserve">” </w:t>
      </w:r>
      <w:r w:rsidRPr="00403F20">
        <w:rPr>
          <w:rFonts w:ascii="Times New Roman" w:hAnsi="Times New Roman" w:cs="Times New Roman"/>
          <w:sz w:val="28"/>
          <w:szCs w:val="28"/>
          <w:lang w:val="vi-VN"/>
        </w:rPr>
        <w:t>còn gặp nhiều khó khăn và vướng mắc</w:t>
      </w:r>
      <w:r w:rsidR="00F82C44" w:rsidRPr="00403F20">
        <w:rPr>
          <w:rFonts w:ascii="Times New Roman" w:hAnsi="Times New Roman" w:cs="Times New Roman"/>
          <w:sz w:val="28"/>
          <w:szCs w:val="28"/>
          <w:lang w:val="vi-VN"/>
        </w:rPr>
        <w:t xml:space="preserve"> vì chưa có văn bản hướng dẫn về công việc nội trợ và công việc khác để duy trì đời sống chung được coi là lao động có thu nhập. </w:t>
      </w:r>
    </w:p>
    <w:p w:rsidR="003C4C37" w:rsidRPr="00403F20" w:rsidRDefault="003C4C37" w:rsidP="00550085">
      <w:pPr>
        <w:pStyle w:val="ListParagraph"/>
        <w:numPr>
          <w:ilvl w:val="0"/>
          <w:numId w:val="1"/>
        </w:numPr>
        <w:spacing w:line="360" w:lineRule="auto"/>
        <w:jc w:val="both"/>
        <w:rPr>
          <w:rFonts w:ascii="Times New Roman" w:hAnsi="Times New Roman" w:cs="Times New Roman"/>
          <w:b/>
          <w:sz w:val="28"/>
          <w:szCs w:val="28"/>
          <w:lang w:val="vi-VN"/>
        </w:rPr>
      </w:pPr>
      <w:r w:rsidRPr="00403F20">
        <w:rPr>
          <w:rFonts w:ascii="Times New Roman" w:hAnsi="Times New Roman" w:cs="Times New Roman"/>
          <w:b/>
          <w:sz w:val="28"/>
          <w:szCs w:val="28"/>
          <w:lang w:val="vi-VN"/>
        </w:rPr>
        <w:t xml:space="preserve">Chế độ tài sản của vợ chồng </w:t>
      </w:r>
    </w:p>
    <w:p w:rsidR="00117104" w:rsidRPr="00403F20" w:rsidRDefault="00117104"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sz w:val="28"/>
          <w:szCs w:val="28"/>
          <w:lang w:val="vi-VN"/>
        </w:rPr>
        <w:t>Luật Hôn nhân và gia đình năm 2014 quy định cho vợ chồng hai chế độ tài sản bao gồm: chế độ tài sản theo thoả thuận và chế độ tài sản theo luật định.</w:t>
      </w:r>
    </w:p>
    <w:p w:rsidR="00117104" w:rsidRPr="00403F20" w:rsidRDefault="00117104"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 xml:space="preserve">Chế độ tài sản </w:t>
      </w:r>
      <w:r w:rsidR="003012CE" w:rsidRPr="00403F20">
        <w:rPr>
          <w:rFonts w:ascii="Times New Roman" w:hAnsi="Times New Roman" w:cs="Times New Roman"/>
          <w:i/>
          <w:sz w:val="28"/>
          <w:szCs w:val="28"/>
          <w:lang w:val="vi-VN"/>
        </w:rPr>
        <w:t xml:space="preserve">theo thoả thuận </w:t>
      </w:r>
      <w:r w:rsidR="003012CE" w:rsidRPr="00403F20">
        <w:rPr>
          <w:rFonts w:ascii="Times New Roman" w:hAnsi="Times New Roman" w:cs="Times New Roman"/>
          <w:sz w:val="28"/>
          <w:szCs w:val="28"/>
          <w:lang w:val="vi-VN"/>
        </w:rPr>
        <w:t>là một quy định mới, thể hiện quan điểm lập pháp mới và chúng tôi cho rằng là phù hợp và đáp ứng được đòi hỏi của xã hội hiện đại. Tuy nhiên, hiện những quy định về chế độ tài sản này vẫn còn khá khiêm tốn chưa cụ thể, rõ ràng. Việc pháp luật cho phép vợ chồng được sửa đổi, bổ sung văn bản thoả thuận về tài sản trong thời kỳ hôn nhân</w:t>
      </w:r>
      <w:r w:rsidR="003012CE" w:rsidRPr="00403F20">
        <w:rPr>
          <w:rStyle w:val="FootnoteReference"/>
          <w:rFonts w:ascii="Times New Roman" w:hAnsi="Times New Roman" w:cs="Times New Roman"/>
          <w:sz w:val="28"/>
          <w:szCs w:val="28"/>
          <w:lang w:val="vi-VN"/>
        </w:rPr>
        <w:footnoteReference w:id="4"/>
      </w:r>
      <w:r w:rsidR="003012CE" w:rsidRPr="00403F20">
        <w:rPr>
          <w:rFonts w:ascii="Times New Roman" w:hAnsi="Times New Roman" w:cs="Times New Roman"/>
          <w:sz w:val="28"/>
          <w:szCs w:val="28"/>
          <w:lang w:val="vi-VN"/>
        </w:rPr>
        <w:t xml:space="preserve"> là khá linh hoạt và hợp lý, tuy nhiên lại không quy định một khoảng thời gian nhất định giữa các lần sửa đổi, bổ sung có thể dẫn đến việc khó kiểm soát được tài chính của vợ chồng cho các đối tác đang thực hiện giao dịch dân sự, kinh doanh với vợ, chồng. </w:t>
      </w:r>
    </w:p>
    <w:p w:rsidR="00DE7DC8" w:rsidRPr="00403F20" w:rsidRDefault="00DE7DC8"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Chế độ tài sản theo luật định</w:t>
      </w:r>
      <w:r w:rsidRPr="00403F20">
        <w:rPr>
          <w:rFonts w:ascii="Times New Roman" w:hAnsi="Times New Roman" w:cs="Times New Roman"/>
          <w:sz w:val="28"/>
          <w:szCs w:val="28"/>
          <w:lang w:val="vi-VN"/>
        </w:rPr>
        <w:t xml:space="preserve"> là chế độ tài sản mà vợ chồng thường lựa chọn khi kết hôn. Luật Hôn nhân và gia đình năm 2014 đã quy định khác chi tiết và cụ thể về việc xác định tài sản chung, tài sản riêng, quyền và nghĩa vụ về tài sản của vợ chồng, tạo ra một hành lang pháp lý tương đối tốt để giải quyết các vấn đề liên quan đến tài sản vợ chồng. Tuy nhiên, chúng tôi vẫn thấy còn một số vấn đề cần trao đổi: </w:t>
      </w:r>
    </w:p>
    <w:p w:rsidR="00B12696" w:rsidRPr="00403F20" w:rsidRDefault="00B12696" w:rsidP="00656CFF">
      <w:pPr>
        <w:spacing w:line="360" w:lineRule="auto"/>
        <w:ind w:firstLine="360"/>
        <w:jc w:val="both"/>
        <w:rPr>
          <w:rFonts w:ascii="Times New Roman" w:hAnsi="Times New Roman" w:cs="Times New Roman"/>
          <w:i/>
          <w:sz w:val="28"/>
          <w:szCs w:val="28"/>
        </w:rPr>
      </w:pPr>
      <w:r w:rsidRPr="00403F20">
        <w:rPr>
          <w:rFonts w:ascii="Times New Roman" w:hAnsi="Times New Roman" w:cs="Times New Roman"/>
          <w:i/>
          <w:sz w:val="28"/>
          <w:szCs w:val="28"/>
        </w:rPr>
        <w:t>Luật HN&amp;GĐ</w:t>
      </w:r>
      <w:r w:rsidRPr="00403F20">
        <w:rPr>
          <w:rFonts w:ascii="Times New Roman" w:hAnsi="Times New Roman" w:cs="Times New Roman"/>
          <w:i/>
          <w:sz w:val="28"/>
          <w:szCs w:val="28"/>
          <w:lang w:val="vi-VN"/>
        </w:rPr>
        <w:t xml:space="preserve"> </w:t>
      </w:r>
      <w:r w:rsidRPr="00403F20">
        <w:rPr>
          <w:rFonts w:ascii="Times New Roman" w:hAnsi="Times New Roman" w:cs="Times New Roman"/>
          <w:i/>
          <w:sz w:val="28"/>
          <w:szCs w:val="28"/>
        </w:rPr>
        <w:t xml:space="preserve">năm 2014 quy định một số trường hợp đinh đoạt những tài sản mang tính chất đặc thù do một bên vợ hoặc chồng thực hiện được coi là </w:t>
      </w:r>
      <w:r w:rsidRPr="00403F20">
        <w:rPr>
          <w:rFonts w:ascii="Times New Roman" w:hAnsi="Times New Roman" w:cs="Times New Roman"/>
          <w:i/>
          <w:sz w:val="28"/>
          <w:szCs w:val="28"/>
        </w:rPr>
        <w:lastRenderedPageBreak/>
        <w:t>hợp pháp, không cần sự thoả thuận của vợ chồng nhằm đảm bảo quyền của người thứ ba ngay tình</w:t>
      </w:r>
      <w:r w:rsidRPr="00403F20">
        <w:rPr>
          <w:rStyle w:val="FootnoteReference"/>
          <w:rFonts w:ascii="Times New Roman" w:hAnsi="Times New Roman" w:cs="Times New Roman"/>
          <w:i/>
          <w:sz w:val="28"/>
          <w:szCs w:val="28"/>
        </w:rPr>
        <w:footnoteReference w:id="5"/>
      </w:r>
      <w:r w:rsidRPr="00403F20">
        <w:rPr>
          <w:rFonts w:ascii="Times New Roman" w:hAnsi="Times New Roman" w:cs="Times New Roman"/>
          <w:i/>
          <w:sz w:val="28"/>
          <w:szCs w:val="28"/>
        </w:rPr>
        <w:t>:</w:t>
      </w:r>
    </w:p>
    <w:p w:rsidR="00B12696" w:rsidRPr="00403F20" w:rsidRDefault="00B12696" w:rsidP="003F5E29">
      <w:pPr>
        <w:spacing w:line="360" w:lineRule="auto"/>
        <w:jc w:val="both"/>
        <w:rPr>
          <w:rFonts w:ascii="Times New Roman" w:hAnsi="Times New Roman" w:cs="Times New Roman"/>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03F20">
        <w:rPr>
          <w:rFonts w:ascii="Times New Roman" w:hAnsi="Times New Roman" w:cs="Times New Roman"/>
          <w:sz w:val="28"/>
          <w:szCs w:val="28"/>
        </w:rPr>
        <w:t>+ Vợ, chồng là người đứng tên tài khoản ngân hàng, tài khoản chứng khoán được coi là người có quyền xác lập, thực hiện giao dịch liên quan đến tài sản đó. Việc quy đị</w:t>
      </w:r>
      <w:r w:rsidR="003F5E29" w:rsidRPr="00403F20">
        <w:rPr>
          <w:rFonts w:ascii="Times New Roman" w:hAnsi="Times New Roman" w:cs="Times New Roman"/>
          <w:sz w:val="28"/>
          <w:szCs w:val="28"/>
        </w:rPr>
        <w:t>nh này</w:t>
      </w:r>
      <w:r w:rsidR="003F5E29" w:rsidRPr="00403F20">
        <w:rPr>
          <w:rFonts w:ascii="Times New Roman" w:hAnsi="Times New Roman" w:cs="Times New Roman"/>
          <w:sz w:val="28"/>
          <w:szCs w:val="28"/>
          <w:lang w:val="vi-VN"/>
        </w:rPr>
        <w:t xml:space="preserve"> đôi khi </w:t>
      </w:r>
      <w:r w:rsidRPr="00403F20">
        <w:rPr>
          <w:rFonts w:ascii="Times New Roman" w:hAnsi="Times New Roman" w:cs="Times New Roman"/>
          <w:sz w:val="28"/>
          <w:szCs w:val="28"/>
        </w:rPr>
        <w:t xml:space="preserve">vẫn không </w:t>
      </w:r>
      <w:r w:rsidR="003F5E29" w:rsidRPr="00403F20">
        <w:rPr>
          <w:rFonts w:ascii="Times New Roman" w:hAnsi="Times New Roman" w:cs="Times New Roman"/>
          <w:sz w:val="28"/>
          <w:szCs w:val="28"/>
        </w:rPr>
        <w:t>b</w:t>
      </w:r>
      <w:r w:rsidR="003F5E29" w:rsidRPr="00403F20">
        <w:rPr>
          <w:rFonts w:ascii="Times New Roman" w:hAnsi="Times New Roman" w:cs="Times New Roman"/>
          <w:sz w:val="28"/>
          <w:szCs w:val="28"/>
          <w:lang w:val="vi-VN"/>
        </w:rPr>
        <w:t>ả</w:t>
      </w:r>
      <w:r w:rsidRPr="00403F20">
        <w:rPr>
          <w:rFonts w:ascii="Times New Roman" w:hAnsi="Times New Roman" w:cs="Times New Roman"/>
          <w:sz w:val="28"/>
          <w:szCs w:val="28"/>
        </w:rPr>
        <w:t>o vệ quyền và lợi ích hợp pháp của bên vợ hoặc chồng còn lại.</w:t>
      </w:r>
      <w:r w:rsidRPr="00403F20">
        <w:rPr>
          <w:rFonts w:ascii="Times New Roman" w:hAnsi="Times New Roman" w:cs="Times New Roman"/>
          <w:color w:val="3366FF"/>
          <w:sz w:val="28"/>
          <w:szCs w:val="28"/>
        </w:rPr>
        <w:t xml:space="preserve"> </w:t>
      </w:r>
      <w:r w:rsidR="003F5E29" w:rsidRPr="00403F20">
        <w:rPr>
          <w:rFonts w:ascii="Times New Roman" w:hAnsi="Times New Roman" w:cs="Times New Roman"/>
          <w:sz w:val="28"/>
          <w:szCs w:val="28"/>
        </w:rPr>
        <w:t>Hiện</w:t>
      </w:r>
      <w:r w:rsidR="003F5E29" w:rsidRPr="00403F20">
        <w:rPr>
          <w:rFonts w:ascii="Times New Roman" w:hAnsi="Times New Roman" w:cs="Times New Roman"/>
          <w:sz w:val="28"/>
          <w:szCs w:val="28"/>
          <w:lang w:val="vi-VN"/>
        </w:rPr>
        <w:t xml:space="preserve"> nay, </w:t>
      </w:r>
      <w:r w:rsidRPr="00403F20">
        <w:rPr>
          <w:rFonts w:ascii="Times New Roman" w:hAnsi="Times New Roman" w:cs="Times New Roman"/>
          <w:sz w:val="28"/>
          <w:szCs w:val="28"/>
        </w:rPr>
        <w:t>việc mua bán cổ phiếu trên thị trường chứng khoán của vợ, chồng là không thể kiểm soát đượ</w:t>
      </w:r>
      <w:r w:rsidR="003F5E29" w:rsidRPr="00403F20">
        <w:rPr>
          <w:rFonts w:ascii="Times New Roman" w:hAnsi="Times New Roman" w:cs="Times New Roman"/>
          <w:sz w:val="28"/>
          <w:szCs w:val="28"/>
        </w:rPr>
        <w:t>c</w:t>
      </w:r>
      <w:r w:rsidR="003F5E29" w:rsidRPr="00403F20">
        <w:rPr>
          <w:rFonts w:ascii="Times New Roman" w:hAnsi="Times New Roman" w:cs="Times New Roman"/>
          <w:sz w:val="28"/>
          <w:szCs w:val="28"/>
          <w:lang w:val="vi-VN"/>
        </w:rPr>
        <w:t xml:space="preserve">; </w:t>
      </w:r>
      <w:r w:rsidRPr="00403F20">
        <w:rPr>
          <w:rFonts w:ascii="Times New Roman" w:hAnsi="Times New Roman" w:cs="Times New Roman"/>
          <w:sz w:val="28"/>
          <w:szCs w:val="28"/>
        </w:rPr>
        <w:t>các giao dịch liên quan đến tiền gửi tiết kiệm, vay tín dụng bằng tài sản bảo đả</w:t>
      </w:r>
      <w:r w:rsidR="003F5E29" w:rsidRPr="00403F20">
        <w:rPr>
          <w:rFonts w:ascii="Times New Roman" w:hAnsi="Times New Roman" w:cs="Times New Roman"/>
          <w:sz w:val="28"/>
          <w:szCs w:val="28"/>
        </w:rPr>
        <w:t>m.</w:t>
      </w:r>
      <w:r w:rsidR="003F5E29" w:rsidRPr="00403F20">
        <w:rPr>
          <w:rFonts w:ascii="Times New Roman" w:hAnsi="Times New Roman" w:cs="Times New Roman"/>
          <w:sz w:val="28"/>
          <w:szCs w:val="28"/>
          <w:lang w:val="vi-VN"/>
        </w:rPr>
        <w:t xml:space="preserve"> Trên t</w:t>
      </w:r>
      <w:r w:rsidRPr="00403F20">
        <w:rPr>
          <w:rFonts w:ascii="Times New Roman" w:hAnsi="Times New Roman" w:cs="Times New Roman"/>
          <w:sz w:val="28"/>
          <w:szCs w:val="28"/>
        </w:rPr>
        <w:t>hực tế</w:t>
      </w:r>
      <w:r w:rsidR="003F5E29" w:rsidRPr="00403F20">
        <w:rPr>
          <w:rFonts w:ascii="Times New Roman" w:hAnsi="Times New Roman" w:cs="Times New Roman"/>
          <w:sz w:val="28"/>
          <w:szCs w:val="28"/>
          <w:lang w:val="vi-VN"/>
        </w:rPr>
        <w:t>,</w:t>
      </w:r>
      <w:r w:rsidRPr="00403F20">
        <w:rPr>
          <w:rFonts w:ascii="Times New Roman" w:hAnsi="Times New Roman" w:cs="Times New Roman"/>
          <w:sz w:val="28"/>
          <w:szCs w:val="28"/>
        </w:rPr>
        <w:t xml:space="preserve"> sau khi gửi tiền tiết kiệm, khách hàng có thể đến ngân hàng thực hiện việc rút tiền tiết kiệm hoặc các giao dịch khác liên quan đến gửi tiền tiết kiệm mà mình đứng tên. </w:t>
      </w:r>
      <w:r w:rsidR="003F5E29" w:rsidRPr="00403F20">
        <w:rPr>
          <w:rFonts w:ascii="Times New Roman" w:hAnsi="Times New Roman" w:cs="Times New Roman"/>
          <w:sz w:val="28"/>
          <w:szCs w:val="28"/>
        </w:rPr>
        <w:t>Vấn</w:t>
      </w:r>
      <w:r w:rsidR="003F5E29" w:rsidRPr="00403F20">
        <w:rPr>
          <w:rFonts w:ascii="Times New Roman" w:hAnsi="Times New Roman" w:cs="Times New Roman"/>
          <w:sz w:val="28"/>
          <w:szCs w:val="28"/>
          <w:lang w:val="vi-VN"/>
        </w:rPr>
        <w:t xml:space="preserve"> đề này dẫn đến việc </w:t>
      </w:r>
      <w:r w:rsidRPr="00403F20">
        <w:rPr>
          <w:rFonts w:ascii="Times New Roman" w:hAnsi="Times New Roman" w:cs="Times New Roman"/>
          <w:sz w:val="28"/>
          <w:szCs w:val="28"/>
        </w:rPr>
        <w:t>lạm quyền của vợ hoặc chồng đối với tài sản như tẩu tán hoặc phá tán tài sả</w:t>
      </w:r>
      <w:r w:rsidR="003F5E29" w:rsidRPr="00403F20">
        <w:rPr>
          <w:rFonts w:ascii="Times New Roman" w:hAnsi="Times New Roman" w:cs="Times New Roman"/>
          <w:sz w:val="28"/>
          <w:szCs w:val="28"/>
        </w:rPr>
        <w:t>n…</w:t>
      </w:r>
      <w:r w:rsidRPr="00403F20">
        <w:rPr>
          <w:rFonts w:ascii="Times New Roman" w:hAnsi="Times New Roman" w:cs="Times New Roman"/>
          <w:sz w:val="28"/>
          <w:szCs w:val="28"/>
        </w:rPr>
        <w:t xml:space="preserve">Theo quan điểm của chúng tôi, việc quy định của Luật HN&amp;GĐ năm 2014 đã giải quyết được vấn đề thực tế đang tồn tại nhưng </w:t>
      </w:r>
      <w:r w:rsidR="003F5E29" w:rsidRPr="00403F20">
        <w:rPr>
          <w:rFonts w:ascii="Times New Roman" w:hAnsi="Times New Roman" w:cs="Times New Roman"/>
          <w:sz w:val="28"/>
          <w:szCs w:val="28"/>
        </w:rPr>
        <w:t>lại</w:t>
      </w:r>
      <w:r w:rsidR="003F5E29" w:rsidRPr="00403F20">
        <w:rPr>
          <w:rFonts w:ascii="Times New Roman" w:hAnsi="Times New Roman" w:cs="Times New Roman"/>
          <w:sz w:val="28"/>
          <w:szCs w:val="28"/>
          <w:lang w:val="vi-VN"/>
        </w:rPr>
        <w:t xml:space="preserve"> không</w:t>
      </w:r>
      <w:r w:rsidRPr="00403F20">
        <w:rPr>
          <w:rFonts w:ascii="Times New Roman" w:hAnsi="Times New Roman" w:cs="Times New Roman"/>
          <w:sz w:val="28"/>
          <w:szCs w:val="28"/>
        </w:rPr>
        <w:t xml:space="preserve"> bảo vệ được quyền và lợi ích hợp pháp của vợ chồng mà lại hướng tới bảo vệ quyền và lợi ích của người thứ</w:t>
      </w:r>
      <w:r w:rsidR="003F5E29" w:rsidRPr="00403F20">
        <w:rPr>
          <w:rFonts w:ascii="Times New Roman" w:hAnsi="Times New Roman" w:cs="Times New Roman"/>
          <w:sz w:val="28"/>
          <w:szCs w:val="28"/>
        </w:rPr>
        <w:t xml:space="preserve"> ba</w:t>
      </w:r>
      <w:r w:rsidR="003F5E29" w:rsidRPr="00403F20">
        <w:rPr>
          <w:rFonts w:ascii="Times New Roman" w:hAnsi="Times New Roman" w:cs="Times New Roman"/>
          <w:sz w:val="28"/>
          <w:szCs w:val="28"/>
          <w:lang w:val="vi-VN"/>
        </w:rPr>
        <w:t xml:space="preserve"> trong giao dịch với vợ chồng</w:t>
      </w:r>
      <w:r w:rsidRPr="00403F20">
        <w:rPr>
          <w:rFonts w:ascii="Times New Roman" w:hAnsi="Times New Roman" w:cs="Times New Roman"/>
          <w:sz w:val="28"/>
          <w:szCs w:val="28"/>
        </w:rPr>
        <w:t xml:space="preserve">. Luật HN&amp;GĐ chính ra phải ưu tiên bảo vệ quyền và lợi ích của gia đình và các thành viên trong gia đình trước. </w:t>
      </w:r>
      <w:r w:rsidR="003F5E29" w:rsidRPr="00403F20">
        <w:rPr>
          <w:rFonts w:ascii="Times New Roman" w:hAnsi="Times New Roman" w:cs="Times New Roman"/>
          <w:sz w:val="28"/>
          <w:szCs w:val="28"/>
        </w:rPr>
        <w:t>Và</w:t>
      </w:r>
      <w:r w:rsidR="003F5E29" w:rsidRPr="00403F20">
        <w:rPr>
          <w:rFonts w:ascii="Times New Roman" w:hAnsi="Times New Roman" w:cs="Times New Roman"/>
          <w:sz w:val="28"/>
          <w:szCs w:val="28"/>
          <w:lang w:val="vi-VN"/>
        </w:rPr>
        <w:t xml:space="preserve"> để thống nhất thì </w:t>
      </w:r>
      <w:r w:rsidRPr="00403F20">
        <w:rPr>
          <w:rFonts w:ascii="Times New Roman" w:hAnsi="Times New Roman" w:cs="Times New Roman"/>
          <w:sz w:val="28"/>
          <w:szCs w:val="28"/>
        </w:rPr>
        <w:t>các văn bản pháp luật chuyên ngành khác như Luật các tổ chức tín dụng, Luật chứng khoán cần có sửa đổi nhằm bảo vệ quyền và lợi ích của các tổ chức tín dụng cũng như của khách hàng trong mối liên hệ thống nhất với Luật HN&amp;GĐ. Chẳng hạn, cần quy định trong quy chế tiền gửi tiết kiệm về chủ sở hữu tiền gửi tiết kiệm là vợ chồng khi vợ chồng cùng thực hiện giao dịch tiền gửi, hoặc ủy quyền cho một bên thực hiện giao dịch tiền gửi. Trong trường hợp một bên vợ chồng đứng tên trong thẻ tiết kiệm mà họ có thực hiện các giao dịch liên quan tiền gửi tiết kiệm thì khi có tranh chấp, họ phải chứng minh về quyền sở hữu riêng của mình đối với tiền gửi tiết kiệ</w:t>
      </w:r>
      <w:r w:rsidR="003F5E29" w:rsidRPr="00403F20">
        <w:rPr>
          <w:rFonts w:ascii="Times New Roman" w:hAnsi="Times New Roman" w:cs="Times New Roman"/>
          <w:sz w:val="28"/>
          <w:szCs w:val="28"/>
        </w:rPr>
        <w:t>m</w:t>
      </w:r>
      <w:r w:rsidR="003F5E29" w:rsidRPr="00403F20">
        <w:rPr>
          <w:rFonts w:ascii="Times New Roman" w:hAnsi="Times New Roman" w:cs="Times New Roman"/>
          <w:sz w:val="28"/>
          <w:szCs w:val="28"/>
          <w:lang w:val="vi-VN"/>
        </w:rPr>
        <w:t xml:space="preserve"> và </w:t>
      </w:r>
      <w:r w:rsidRPr="00403F20">
        <w:rPr>
          <w:rFonts w:ascii="Times New Roman" w:hAnsi="Times New Roman" w:cs="Times New Roman"/>
          <w:sz w:val="28"/>
          <w:szCs w:val="28"/>
        </w:rPr>
        <w:t xml:space="preserve">họ phải chịu trách nhiệm cá nhân đối với những hậu quả pháp lý từ việc tự ý thực hiện các giao dịch tiền gửi tiết kiệm đối với ngân hàng. </w:t>
      </w:r>
    </w:p>
    <w:p w:rsidR="00B12696" w:rsidRPr="00403F20" w:rsidRDefault="00B12696" w:rsidP="00B12696">
      <w:pPr>
        <w:spacing w:line="360" w:lineRule="auto"/>
        <w:jc w:val="both"/>
        <w:rPr>
          <w:rFonts w:ascii="Times New Roman" w:hAnsi="Times New Roman" w:cs="Times New Roman"/>
          <w:sz w:val="28"/>
          <w:szCs w:val="28"/>
        </w:rPr>
      </w:pPr>
      <w:r w:rsidRPr="00403F20">
        <w:rPr>
          <w:rFonts w:ascii="Times New Roman" w:hAnsi="Times New Roman" w:cs="Times New Roman"/>
          <w:sz w:val="28"/>
          <w:szCs w:val="28"/>
        </w:rPr>
        <w:lastRenderedPageBreak/>
        <w:t xml:space="preserve">+ Vợ, chồng là người đang chiếm hữu động sản mà theo quy định của pháp luật không phải đăng ký quyền sở hữu được coi là người có quyền xác lập, thực hiện giao dịch liên quan đến tài sản đó trong trường hợp Bộ luật dân sự có quy định về việc bảo vệ người thứ ba ngay tình. Quy định này có thể là khe hở để vợ hoặc chồng tẩu tán tài sản chung một cách dễ dàng. Vì tài sản là động sản không phải đăng ký quyền sở hữu lả rất nhiều, và có giá trị lớn nhưng lại không thuộc trường hợp việc định đoạt tài sản phải có sự thoả thuận của vợ chồng theo Điều 35 Luật HN&amp;GĐ năm 2014. </w:t>
      </w:r>
    </w:p>
    <w:p w:rsidR="00B12696" w:rsidRPr="00403F20" w:rsidRDefault="00B12696" w:rsidP="00B12696">
      <w:pPr>
        <w:spacing w:line="360" w:lineRule="auto"/>
        <w:jc w:val="both"/>
        <w:rPr>
          <w:rFonts w:ascii="Times New Roman" w:hAnsi="Times New Roman" w:cs="Times New Roman"/>
          <w:sz w:val="28"/>
          <w:szCs w:val="28"/>
        </w:rPr>
      </w:pPr>
      <w:r w:rsidRPr="00403F20">
        <w:rPr>
          <w:rFonts w:ascii="Times New Roman" w:hAnsi="Times New Roman" w:cs="Times New Roman"/>
          <w:sz w:val="28"/>
          <w:szCs w:val="28"/>
        </w:rPr>
        <w:t>+ Vợ, chồng có tên trên giấy chứng nhận quyền sở hữu, giấy chứng nhận quyền sử dụng đất tự mình xác lập, thực hiện và chấm dứt giao dịch với  người thứ ba trái với quy định về đại diện giữa vợ và chồng nhưng thuộc trường hợp theo quy định của pháp luật là bảo vệ người thứ ba ngay tình</w:t>
      </w:r>
      <w:r w:rsidRPr="00403F20">
        <w:rPr>
          <w:rStyle w:val="FootnoteReference"/>
          <w:rFonts w:ascii="Times New Roman" w:hAnsi="Times New Roman" w:cs="Times New Roman"/>
          <w:sz w:val="28"/>
          <w:szCs w:val="28"/>
        </w:rPr>
        <w:footnoteReference w:id="6"/>
      </w:r>
      <w:r w:rsidRPr="00403F20">
        <w:rPr>
          <w:rFonts w:ascii="Times New Roman" w:hAnsi="Times New Roman" w:cs="Times New Roman"/>
          <w:sz w:val="28"/>
          <w:szCs w:val="28"/>
        </w:rPr>
        <w:t>.</w:t>
      </w:r>
    </w:p>
    <w:p w:rsidR="00B12696" w:rsidRPr="00403F20" w:rsidRDefault="00B12696" w:rsidP="00656CFF">
      <w:pPr>
        <w:spacing w:before="120" w:line="360" w:lineRule="auto"/>
        <w:ind w:firstLine="720"/>
        <w:jc w:val="both"/>
        <w:rPr>
          <w:rFonts w:ascii="Times New Roman" w:hAnsi="Times New Roman" w:cs="Times New Roman"/>
          <w:i/>
          <w:color w:val="000000"/>
          <w:sz w:val="28"/>
          <w:szCs w:val="28"/>
        </w:rPr>
      </w:pPr>
      <w:r w:rsidRPr="00403F20">
        <w:rPr>
          <w:rFonts w:ascii="Times New Roman" w:hAnsi="Times New Roman" w:cs="Times New Roman"/>
          <w:i/>
          <w:color w:val="000000"/>
          <w:sz w:val="28"/>
          <w:szCs w:val="28"/>
        </w:rPr>
        <w:t>Luật HN&amp;GĐ Việt Nam năm 2014 quy định các trường hợp định đoạt tài sản chung phải có sự thoả thuận bằng văn bản của vợ chồng, bao gồm</w:t>
      </w:r>
      <w:r w:rsidRPr="00403F20">
        <w:rPr>
          <w:rStyle w:val="FootnoteReference"/>
          <w:rFonts w:ascii="Times New Roman" w:hAnsi="Times New Roman" w:cs="Times New Roman"/>
          <w:i/>
          <w:color w:val="000000"/>
          <w:sz w:val="28"/>
          <w:szCs w:val="28"/>
        </w:rPr>
        <w:footnoteReference w:id="7"/>
      </w:r>
      <w:r w:rsidRPr="00403F20">
        <w:rPr>
          <w:rFonts w:ascii="Times New Roman" w:hAnsi="Times New Roman" w:cs="Times New Roman"/>
          <w:i/>
          <w:color w:val="000000"/>
          <w:sz w:val="28"/>
          <w:szCs w:val="28"/>
        </w:rPr>
        <w:t xml:space="preserve">: </w:t>
      </w:r>
    </w:p>
    <w:p w:rsidR="00B12696" w:rsidRPr="00403F20" w:rsidRDefault="00B12696" w:rsidP="00B12696">
      <w:pPr>
        <w:spacing w:before="120" w:line="360" w:lineRule="auto"/>
        <w:jc w:val="both"/>
        <w:rPr>
          <w:rFonts w:ascii="Times New Roman" w:hAnsi="Times New Roman" w:cs="Times New Roman"/>
          <w:color w:val="000000"/>
          <w:sz w:val="28"/>
          <w:szCs w:val="28"/>
        </w:rPr>
      </w:pPr>
      <w:r w:rsidRPr="00403F20">
        <w:rPr>
          <w:rFonts w:ascii="Times New Roman" w:hAnsi="Times New Roman" w:cs="Times New Roman"/>
          <w:color w:val="000000"/>
          <w:sz w:val="28"/>
          <w:szCs w:val="28"/>
        </w:rPr>
        <w:t xml:space="preserve">+ Bất động sản: đất đai, nhà, công trình xây dựng gắn liền với đất đai, kể cả các tài sản gắn liền với nhà, công trình gắn liền với đất đai, kể cả các tài sản gắn liền với nhà, công trình xây dựng đó; các tài sản khác gắn liền với đất đai; các tài sản khác do pháp luật quy định </w:t>
      </w:r>
    </w:p>
    <w:p w:rsidR="00B12696" w:rsidRPr="00403F20" w:rsidRDefault="00B12696" w:rsidP="00B12696">
      <w:pPr>
        <w:spacing w:before="120" w:line="360" w:lineRule="auto"/>
        <w:jc w:val="both"/>
        <w:rPr>
          <w:rFonts w:ascii="Times New Roman" w:hAnsi="Times New Roman" w:cs="Times New Roman"/>
          <w:color w:val="000000"/>
          <w:sz w:val="28"/>
          <w:szCs w:val="28"/>
        </w:rPr>
      </w:pPr>
      <w:r w:rsidRPr="00403F20">
        <w:rPr>
          <w:rFonts w:ascii="Times New Roman" w:hAnsi="Times New Roman" w:cs="Times New Roman"/>
          <w:color w:val="000000"/>
          <w:sz w:val="28"/>
          <w:szCs w:val="28"/>
        </w:rPr>
        <w:lastRenderedPageBreak/>
        <w:t xml:space="preserve">+ Động sản mà theo quy định của pháp luật phải đăng ký quyền sở hữu: Các phương tiện cơ giới như xe máy, ô tô, tàu thuyền, máy bay.... </w:t>
      </w:r>
    </w:p>
    <w:p w:rsidR="00B12696" w:rsidRPr="00403F20" w:rsidRDefault="00B12696" w:rsidP="00656CFF">
      <w:pPr>
        <w:spacing w:before="120" w:line="360" w:lineRule="auto"/>
        <w:jc w:val="both"/>
        <w:rPr>
          <w:rFonts w:ascii="Times New Roman" w:hAnsi="Times New Roman" w:cs="Times New Roman"/>
          <w:color w:val="000000"/>
          <w:sz w:val="28"/>
          <w:szCs w:val="28"/>
        </w:rPr>
      </w:pPr>
      <w:r w:rsidRPr="00403F20">
        <w:rPr>
          <w:rFonts w:ascii="Times New Roman" w:hAnsi="Times New Roman" w:cs="Times New Roman"/>
          <w:color w:val="000000"/>
          <w:sz w:val="28"/>
          <w:szCs w:val="28"/>
        </w:rPr>
        <w:t xml:space="preserve">+ Tài sản đang là nguồn tạo ra thu nhập chủ yếu của gia đình: Tài sản này không cần xác định có giá trị lớn hay không, </w:t>
      </w:r>
      <w:r w:rsidR="00656CFF" w:rsidRPr="00403F20">
        <w:rPr>
          <w:rFonts w:ascii="Times New Roman" w:hAnsi="Times New Roman" w:cs="Times New Roman"/>
          <w:color w:val="000000"/>
          <w:sz w:val="28"/>
          <w:szCs w:val="28"/>
        </w:rPr>
        <w:t>m</w:t>
      </w:r>
      <w:r w:rsidR="00656CFF" w:rsidRPr="00403F20">
        <w:rPr>
          <w:rFonts w:ascii="Times New Roman" w:hAnsi="Times New Roman" w:cs="Times New Roman"/>
          <w:color w:val="000000"/>
          <w:sz w:val="28"/>
          <w:szCs w:val="28"/>
          <w:lang w:val="vi-VN"/>
        </w:rPr>
        <w:t>à chỉ cần là</w:t>
      </w:r>
      <w:r w:rsidRPr="00403F20">
        <w:rPr>
          <w:rFonts w:ascii="Times New Roman" w:hAnsi="Times New Roman" w:cs="Times New Roman"/>
          <w:color w:val="000000"/>
          <w:sz w:val="28"/>
          <w:szCs w:val="28"/>
        </w:rPr>
        <w:t xml:space="preserve"> nguồn tạo ra thu nhập chủ yế</w:t>
      </w:r>
      <w:r w:rsidR="00656CFF" w:rsidRPr="00403F20">
        <w:rPr>
          <w:rFonts w:ascii="Times New Roman" w:hAnsi="Times New Roman" w:cs="Times New Roman"/>
          <w:color w:val="000000"/>
          <w:sz w:val="28"/>
          <w:szCs w:val="28"/>
        </w:rPr>
        <w:t>u cho gia đình</w:t>
      </w:r>
      <w:r w:rsidR="00656CFF" w:rsidRPr="00403F20">
        <w:rPr>
          <w:rFonts w:ascii="Times New Roman" w:hAnsi="Times New Roman" w:cs="Times New Roman"/>
          <w:color w:val="000000"/>
          <w:sz w:val="28"/>
          <w:szCs w:val="28"/>
          <w:lang w:val="vi-VN"/>
        </w:rPr>
        <w:t xml:space="preserve"> n</w:t>
      </w:r>
      <w:r w:rsidRPr="00403F20">
        <w:rPr>
          <w:rFonts w:ascii="Times New Roman" w:hAnsi="Times New Roman" w:cs="Times New Roman"/>
          <w:color w:val="000000"/>
          <w:sz w:val="28"/>
          <w:szCs w:val="28"/>
        </w:rPr>
        <w:t>hưng xác định thế nào là chủ yế</w:t>
      </w:r>
      <w:r w:rsidR="00656CFF" w:rsidRPr="00403F20">
        <w:rPr>
          <w:rFonts w:ascii="Times New Roman" w:hAnsi="Times New Roman" w:cs="Times New Roman"/>
          <w:color w:val="000000"/>
          <w:sz w:val="28"/>
          <w:szCs w:val="28"/>
        </w:rPr>
        <w:t>u vẫn</w:t>
      </w:r>
      <w:r w:rsidR="00656CFF" w:rsidRPr="00403F20">
        <w:rPr>
          <w:rFonts w:ascii="Times New Roman" w:hAnsi="Times New Roman" w:cs="Times New Roman"/>
          <w:color w:val="000000"/>
          <w:sz w:val="28"/>
          <w:szCs w:val="28"/>
          <w:lang w:val="vi-VN"/>
        </w:rPr>
        <w:t xml:space="preserve"> </w:t>
      </w:r>
      <w:r w:rsidRPr="00403F20">
        <w:rPr>
          <w:rFonts w:ascii="Times New Roman" w:hAnsi="Times New Roman" w:cs="Times New Roman"/>
          <w:color w:val="000000"/>
          <w:sz w:val="28"/>
          <w:szCs w:val="28"/>
        </w:rPr>
        <w:t xml:space="preserve">chưa có văn bản hướng dẫn cụ thể. Theo quan điểm của chúng tôi, cần có hướng dẫn cho trường hợp này theo hướng xác định thu nhâp chủ yếu </w:t>
      </w:r>
      <w:r w:rsidR="00656CFF" w:rsidRPr="00403F20">
        <w:rPr>
          <w:rFonts w:ascii="Times New Roman" w:hAnsi="Times New Roman" w:cs="Times New Roman"/>
          <w:color w:val="000000"/>
          <w:sz w:val="28"/>
          <w:szCs w:val="28"/>
        </w:rPr>
        <w:t xml:space="preserve">là </w:t>
      </w:r>
      <w:r w:rsidRPr="00403F20">
        <w:rPr>
          <w:rFonts w:ascii="Times New Roman" w:hAnsi="Times New Roman" w:cs="Times New Roman"/>
          <w:color w:val="000000"/>
          <w:sz w:val="28"/>
          <w:szCs w:val="28"/>
        </w:rPr>
        <w:t>mức thu nhập cao nhất trong số các khoản thu nhập của vợ chồng.</w:t>
      </w:r>
      <w:r w:rsidR="00656CFF" w:rsidRPr="00403F20">
        <w:rPr>
          <w:rFonts w:ascii="Times New Roman" w:hAnsi="Times New Roman" w:cs="Times New Roman"/>
          <w:color w:val="000000"/>
          <w:sz w:val="28"/>
          <w:szCs w:val="28"/>
          <w:lang w:val="vi-VN"/>
        </w:rPr>
        <w:t xml:space="preserve"> </w:t>
      </w:r>
      <w:r w:rsidRPr="00403F20">
        <w:rPr>
          <w:rFonts w:ascii="Times New Roman" w:hAnsi="Times New Roman" w:cs="Times New Roman"/>
          <w:color w:val="000000"/>
          <w:sz w:val="28"/>
          <w:szCs w:val="28"/>
        </w:rPr>
        <w:t>Như vậy, đối với việc định đoạt những loại tài sản trên thì vợ chồng buộc phải thể hiệ</w:t>
      </w:r>
      <w:r w:rsidR="00656CFF" w:rsidRPr="00403F20">
        <w:rPr>
          <w:rFonts w:ascii="Times New Roman" w:hAnsi="Times New Roman" w:cs="Times New Roman"/>
          <w:color w:val="000000"/>
          <w:sz w:val="28"/>
          <w:szCs w:val="28"/>
        </w:rPr>
        <w:t>n ý ch</w:t>
      </w:r>
      <w:r w:rsidR="00656CFF" w:rsidRPr="00403F20">
        <w:rPr>
          <w:rFonts w:ascii="Times New Roman" w:hAnsi="Times New Roman" w:cs="Times New Roman"/>
          <w:color w:val="000000"/>
          <w:sz w:val="28"/>
          <w:szCs w:val="28"/>
          <w:lang w:val="vi-VN"/>
        </w:rPr>
        <w:t xml:space="preserve">í </w:t>
      </w:r>
      <w:r w:rsidRPr="00403F20">
        <w:rPr>
          <w:rFonts w:ascii="Times New Roman" w:hAnsi="Times New Roman" w:cs="Times New Roman"/>
          <w:color w:val="000000"/>
          <w:sz w:val="28"/>
          <w:szCs w:val="28"/>
        </w:rPr>
        <w:t xml:space="preserve">bằng văn bản, nếu một bên tự ý thực hiện giao dịch nhằm định đoạt tài sản này sẽ bị coi là vô hiệu. Trong trường hợp một bên vợ chồng không thể tham gia được giao dịch thì phải có văn bản uỷ quyền cho chồng hoặc vợ mình, thì người còn lại thực hiện giao dịch định đoạt tài sản đó được coi là hợp pháp. </w:t>
      </w:r>
      <w:r w:rsidRPr="00403F20">
        <w:rPr>
          <w:rFonts w:ascii="Times New Roman" w:hAnsi="Times New Roman" w:cs="Times New Roman"/>
          <w:sz w:val="28"/>
          <w:szCs w:val="28"/>
        </w:rPr>
        <w:t>Trong thực tế hiện nay, việc thực hiện giao dịch dân sự liên quan đến nhà ở và quyền sử dụng đất là tài sản chung của vợ chồ</w:t>
      </w:r>
      <w:r w:rsidR="00656CFF" w:rsidRPr="00403F20">
        <w:rPr>
          <w:rFonts w:ascii="Times New Roman" w:hAnsi="Times New Roman" w:cs="Times New Roman"/>
          <w:sz w:val="28"/>
          <w:szCs w:val="28"/>
        </w:rPr>
        <w:t>ng</w:t>
      </w:r>
      <w:r w:rsidR="00656CFF" w:rsidRPr="00403F20">
        <w:rPr>
          <w:rFonts w:ascii="Times New Roman" w:hAnsi="Times New Roman" w:cs="Times New Roman"/>
          <w:sz w:val="28"/>
          <w:szCs w:val="28"/>
          <w:lang w:val="vi-VN"/>
        </w:rPr>
        <w:t xml:space="preserve"> </w:t>
      </w:r>
      <w:r w:rsidRPr="00403F20">
        <w:rPr>
          <w:rFonts w:ascii="Times New Roman" w:hAnsi="Times New Roman" w:cs="Times New Roman"/>
          <w:sz w:val="28"/>
          <w:szCs w:val="28"/>
        </w:rPr>
        <w:t>hoàn toàn có thể kiểm soát được. Tuy nhiên, đối với nhà ở hoặc quyền sử dụng đất mà trong giấy chứng nhận quyền sở hữu nhà, giấy chứng nhận quyền sử dụng đất vẫn đứng tên một bên vợ hoặc chồng thì khi thực hiện giao dịch dân sự đối với tài sản này thì ý chí của vợ chồng được thể hiện như thế nào để giao dịch đó là hợp pháp? Theo Bộ luật Dân sự 2015, người đứng tên trong giấy chứng nhận quyền sở hữu nhà hoặc giấy chứng nhận quyền sử dụng đất đã thể hiện đầy đủ tư cách pháp lý của chủ sở hữu tài sản, vì vậy, họ có toàn quyền trong việc định đoạt tài sả</w:t>
      </w:r>
      <w:r w:rsidR="00656CFF" w:rsidRPr="00403F20">
        <w:rPr>
          <w:rFonts w:ascii="Times New Roman" w:hAnsi="Times New Roman" w:cs="Times New Roman"/>
          <w:sz w:val="28"/>
          <w:szCs w:val="28"/>
        </w:rPr>
        <w:t xml:space="preserve">n đó. Nhưng </w:t>
      </w:r>
      <w:r w:rsidRPr="00403F20">
        <w:rPr>
          <w:rFonts w:ascii="Times New Roman" w:hAnsi="Times New Roman" w:cs="Times New Roman"/>
          <w:sz w:val="28"/>
          <w:szCs w:val="28"/>
        </w:rPr>
        <w:t xml:space="preserve">Luật HN&amp;GĐ năm 2014 </w:t>
      </w:r>
      <w:r w:rsidR="00656CFF" w:rsidRPr="00403F20">
        <w:rPr>
          <w:rFonts w:ascii="Times New Roman" w:hAnsi="Times New Roman" w:cs="Times New Roman"/>
          <w:sz w:val="28"/>
          <w:szCs w:val="28"/>
        </w:rPr>
        <w:t>lại</w:t>
      </w:r>
      <w:r w:rsidR="00656CFF" w:rsidRPr="00403F20">
        <w:rPr>
          <w:rFonts w:ascii="Times New Roman" w:hAnsi="Times New Roman" w:cs="Times New Roman"/>
          <w:sz w:val="28"/>
          <w:szCs w:val="28"/>
          <w:lang w:val="vi-VN"/>
        </w:rPr>
        <w:t xml:space="preserve"> quy</w:t>
      </w:r>
      <w:r w:rsidRPr="00403F20">
        <w:rPr>
          <w:rFonts w:ascii="Times New Roman" w:hAnsi="Times New Roman" w:cs="Times New Roman"/>
          <w:sz w:val="28"/>
          <w:szCs w:val="28"/>
        </w:rPr>
        <w:t xml:space="preserve"> định, dù một bên vợ, chồng đứng tên trong giấy chứng nhận quyền sở hữu thì tài sản đó vẫn có thể là tài sản chung của vợ chồng. </w:t>
      </w:r>
      <w:r w:rsidR="00656CFF" w:rsidRPr="00403F20">
        <w:rPr>
          <w:rFonts w:ascii="Times New Roman" w:hAnsi="Times New Roman" w:cs="Times New Roman"/>
          <w:sz w:val="28"/>
          <w:szCs w:val="28"/>
        </w:rPr>
        <w:t>Do</w:t>
      </w:r>
      <w:r w:rsidR="00656CFF" w:rsidRPr="00403F20">
        <w:rPr>
          <w:rFonts w:ascii="Times New Roman" w:hAnsi="Times New Roman" w:cs="Times New Roman"/>
          <w:sz w:val="28"/>
          <w:szCs w:val="28"/>
          <w:lang w:val="vi-VN"/>
        </w:rPr>
        <w:t xml:space="preserve"> đó, khi thực hiện thủ tục, </w:t>
      </w:r>
      <w:r w:rsidRPr="00403F20">
        <w:rPr>
          <w:rFonts w:ascii="Times New Roman" w:hAnsi="Times New Roman" w:cs="Times New Roman"/>
          <w:sz w:val="28"/>
          <w:szCs w:val="28"/>
        </w:rPr>
        <w:t>cơ quan nhà nước có thẩm quyền vẫn đòi hỏi phải có thoả thuận của cả hai vợ chồ</w:t>
      </w:r>
      <w:r w:rsidR="00656CFF" w:rsidRPr="00403F20">
        <w:rPr>
          <w:rFonts w:ascii="Times New Roman" w:hAnsi="Times New Roman" w:cs="Times New Roman"/>
          <w:sz w:val="28"/>
          <w:szCs w:val="28"/>
        </w:rPr>
        <w:t>ng</w:t>
      </w:r>
      <w:r w:rsidR="00656CFF" w:rsidRPr="00403F20">
        <w:rPr>
          <w:rFonts w:ascii="Times New Roman" w:hAnsi="Times New Roman" w:cs="Times New Roman"/>
          <w:sz w:val="28"/>
          <w:szCs w:val="28"/>
          <w:lang w:val="vi-VN"/>
        </w:rPr>
        <w:t>,</w:t>
      </w:r>
      <w:r w:rsidRPr="00403F20">
        <w:rPr>
          <w:rFonts w:ascii="Times New Roman" w:hAnsi="Times New Roman" w:cs="Times New Roman"/>
          <w:sz w:val="28"/>
          <w:szCs w:val="28"/>
        </w:rPr>
        <w:t xml:space="preserve"> nếu một bên vợ, chồng không trực tiếp tham gia được thì vẫn phải có văn bản uỷ quyền. Điều này là không hợp lý vì có nhiều trường hợp tài sản đó là tài sản riêng của một bên vợ, chồng. </w:t>
      </w:r>
    </w:p>
    <w:p w:rsidR="00B12696" w:rsidRPr="00403F20" w:rsidRDefault="00B12696" w:rsidP="00656CFF">
      <w:pPr>
        <w:spacing w:line="360" w:lineRule="auto"/>
        <w:ind w:firstLine="720"/>
        <w:jc w:val="both"/>
        <w:rPr>
          <w:rFonts w:ascii="Times New Roman" w:hAnsi="Times New Roman" w:cs="Times New Roman"/>
          <w:i/>
          <w:sz w:val="28"/>
          <w:szCs w:val="28"/>
        </w:rPr>
      </w:pPr>
      <w:r w:rsidRPr="00403F20">
        <w:rPr>
          <w:rFonts w:ascii="Times New Roman" w:hAnsi="Times New Roman" w:cs="Times New Roman"/>
          <w:i/>
          <w:sz w:val="28"/>
          <w:szCs w:val="28"/>
        </w:rPr>
        <w:lastRenderedPageBreak/>
        <w:t xml:space="preserve">Luật HN&amp;GĐ năm 2014 quy định một số trường hợp ngoại lệ về sự thoả thuận về tài sản của vợ chồng trong việc quản lý, sử dụng và định đoạt tài sản: </w:t>
      </w:r>
    </w:p>
    <w:p w:rsidR="00B12696" w:rsidRPr="00403F20" w:rsidRDefault="00B12696" w:rsidP="00B12696">
      <w:pPr>
        <w:spacing w:line="360" w:lineRule="auto"/>
        <w:jc w:val="both"/>
        <w:rPr>
          <w:rFonts w:ascii="Times New Roman" w:hAnsi="Times New Roman" w:cs="Times New Roman"/>
          <w:sz w:val="28"/>
          <w:szCs w:val="28"/>
        </w:rPr>
      </w:pPr>
      <w:r w:rsidRPr="00403F20">
        <w:rPr>
          <w:rFonts w:ascii="Times New Roman" w:hAnsi="Times New Roman" w:cs="Times New Roman"/>
          <w:sz w:val="28"/>
          <w:szCs w:val="28"/>
        </w:rPr>
        <w:t>+ Vợ, chồng kinh doanh chung thì vợ, chồng trực tiếp tham gia quan hệ kinh doanh là người đại diện hợp pháp của nhau trong quan hệ kinh doanh, trừ trường hợp trước khi tham gia quan hệ kinh doanh, vợ chồng có thoả thuận khác hoặc các văn bản pháp luật quy định khác</w:t>
      </w:r>
      <w:r w:rsidRPr="00403F20">
        <w:rPr>
          <w:rStyle w:val="FootnoteReference"/>
          <w:rFonts w:ascii="Times New Roman" w:hAnsi="Times New Roman" w:cs="Times New Roman"/>
          <w:sz w:val="28"/>
          <w:szCs w:val="28"/>
        </w:rPr>
        <w:footnoteReference w:id="8"/>
      </w:r>
      <w:r w:rsidRPr="00403F20">
        <w:rPr>
          <w:rFonts w:ascii="Times New Roman" w:hAnsi="Times New Roman" w:cs="Times New Roman"/>
          <w:sz w:val="28"/>
          <w:szCs w:val="28"/>
        </w:rPr>
        <w:t xml:space="preserve">. </w:t>
      </w:r>
    </w:p>
    <w:p w:rsidR="00B12696" w:rsidRPr="00403F20" w:rsidRDefault="00B12696" w:rsidP="00B12696">
      <w:pPr>
        <w:spacing w:line="360" w:lineRule="auto"/>
        <w:jc w:val="both"/>
        <w:rPr>
          <w:rFonts w:ascii="Times New Roman" w:hAnsi="Times New Roman" w:cs="Times New Roman"/>
          <w:sz w:val="28"/>
          <w:szCs w:val="28"/>
        </w:rPr>
      </w:pPr>
      <w:r w:rsidRPr="00403F20">
        <w:rPr>
          <w:rFonts w:ascii="Times New Roman" w:hAnsi="Times New Roman" w:cs="Times New Roman"/>
          <w:sz w:val="28"/>
          <w:szCs w:val="28"/>
        </w:rPr>
        <w:t>+ Trường hợp vợ chồng có văn bản thoả thuận về việc một bên đưa tài sản chung vào kinh doanh thì người này có quyền tự mình thực hiện giao dịch liên quan đến tài sản chung đó</w:t>
      </w:r>
      <w:r w:rsidRPr="00403F20">
        <w:rPr>
          <w:rStyle w:val="FootnoteReference"/>
          <w:rFonts w:ascii="Times New Roman" w:hAnsi="Times New Roman" w:cs="Times New Roman"/>
          <w:sz w:val="28"/>
          <w:szCs w:val="28"/>
        </w:rPr>
        <w:footnoteReference w:id="9"/>
      </w:r>
      <w:r w:rsidRPr="00403F20">
        <w:rPr>
          <w:rFonts w:ascii="Times New Roman" w:hAnsi="Times New Roman" w:cs="Times New Roman"/>
          <w:sz w:val="28"/>
          <w:szCs w:val="28"/>
        </w:rPr>
        <w:t xml:space="preserve">. </w:t>
      </w:r>
    </w:p>
    <w:p w:rsidR="00B12696" w:rsidRPr="00403F20" w:rsidRDefault="00656CFF" w:rsidP="00656CFF">
      <w:pPr>
        <w:spacing w:line="360" w:lineRule="auto"/>
        <w:ind w:firstLine="360"/>
        <w:jc w:val="both"/>
        <w:rPr>
          <w:rFonts w:ascii="Times New Roman" w:eastAsia="Times New Roman" w:hAnsi="Times New Roman" w:cs="Times New Roman"/>
          <w:sz w:val="28"/>
          <w:szCs w:val="28"/>
        </w:rPr>
      </w:pPr>
      <w:r w:rsidRPr="00403F20">
        <w:rPr>
          <w:rFonts w:ascii="Times New Roman" w:eastAsia="Times New Roman" w:hAnsi="Times New Roman" w:cs="Times New Roman"/>
          <w:sz w:val="28"/>
          <w:szCs w:val="28"/>
        </w:rPr>
        <w:t>Những</w:t>
      </w:r>
      <w:r w:rsidRPr="00403F20">
        <w:rPr>
          <w:rFonts w:ascii="Times New Roman" w:eastAsia="Times New Roman" w:hAnsi="Times New Roman" w:cs="Times New Roman"/>
          <w:sz w:val="28"/>
          <w:szCs w:val="28"/>
          <w:lang w:val="vi-VN"/>
        </w:rPr>
        <w:t xml:space="preserve"> q</w:t>
      </w:r>
      <w:r w:rsidR="00B12696" w:rsidRPr="00403F20">
        <w:rPr>
          <w:rFonts w:ascii="Times New Roman" w:eastAsia="Times New Roman" w:hAnsi="Times New Roman" w:cs="Times New Roman"/>
          <w:sz w:val="28"/>
          <w:szCs w:val="28"/>
        </w:rPr>
        <w:t>uy định này là</w:t>
      </w:r>
      <w:r w:rsidRPr="00403F20">
        <w:rPr>
          <w:rFonts w:ascii="Times New Roman" w:eastAsia="Times New Roman" w:hAnsi="Times New Roman" w:cs="Times New Roman"/>
          <w:sz w:val="28"/>
          <w:szCs w:val="28"/>
        </w:rPr>
        <w:t xml:space="preserve"> phù hợp với thực tế</w:t>
      </w:r>
      <w:r w:rsidRPr="00403F20">
        <w:rPr>
          <w:rFonts w:ascii="Times New Roman" w:eastAsia="Times New Roman" w:hAnsi="Times New Roman" w:cs="Times New Roman"/>
          <w:sz w:val="28"/>
          <w:szCs w:val="28"/>
          <w:lang w:val="vi-VN"/>
        </w:rPr>
        <w:t xml:space="preserve">. </w:t>
      </w:r>
      <w:r w:rsidR="00B12696" w:rsidRPr="00403F20">
        <w:rPr>
          <w:rFonts w:ascii="Times New Roman" w:eastAsia="Times New Roman" w:hAnsi="Times New Roman" w:cs="Times New Roman"/>
          <w:sz w:val="28"/>
          <w:szCs w:val="28"/>
        </w:rPr>
        <w:t xml:space="preserve">Trong lĩnh vực sản xuất kinh doanh mà cụ thể là Luật Doanh nghiệp năm 2005 đã qui định việc thành lập, tổ chức quản lý và hoạt động của công ty trách nhiệm hữu hạn, công ty cổ phần, công ty hợp danh và doanh nghiệp tư nhân thuộc mọi thành phần kinh tế. Mỗi loại hình doanh nghiệp đều có nét đặc thù riêng về cơ cấu tổ chức, hoạt động sản xuất, kinh doanh, tính chịu trách nhiệm…do đó, khi tham gia vào hoạt động sản xuất kinh doanh, vợ, chồng với tư cách là chủ thể của hoạt động sản xuất kinh doanh của doanh nghiệp phải chịu sự chi phối của Luật Doanh nghiệp. Khi tài sản đưa vào công ty thì tài sản đó trở thành tài sản của công ty, người vợ hoặc người chồng còn lại không phải là người của công ty không được phép tham gia vào việc định đoạt tài sản đó được nữa. Tuy nhiên, vấn đề này không tránh khỏi những rủi ro mà vợ chồng phải lường trước, trước khi thoả thuận đưa tài sản vào công ty, bởi còn liên quan đến trách nhiệm tài sản tuỳ vào từng loại hình công ty mà vợ chồng tham gia.  </w:t>
      </w:r>
    </w:p>
    <w:p w:rsidR="00DE7DC8" w:rsidRPr="00403F20" w:rsidRDefault="00656CFF" w:rsidP="00550085">
      <w:pPr>
        <w:spacing w:line="360" w:lineRule="auto"/>
        <w:ind w:firstLine="360"/>
        <w:jc w:val="both"/>
        <w:rPr>
          <w:rFonts w:ascii="Times New Roman" w:hAnsi="Times New Roman" w:cs="Times New Roman"/>
          <w:i/>
          <w:sz w:val="28"/>
          <w:szCs w:val="28"/>
          <w:lang w:val="vi-VN"/>
        </w:rPr>
      </w:pPr>
      <w:r w:rsidRPr="00403F20">
        <w:rPr>
          <w:rFonts w:ascii="Times New Roman" w:hAnsi="Times New Roman" w:cs="Times New Roman"/>
          <w:i/>
          <w:sz w:val="28"/>
          <w:szCs w:val="28"/>
          <w:lang w:val="vi-VN"/>
        </w:rPr>
        <w:t>Luật Hôn nhân và gia đình quy định chia tài sản chung trong thời kỳ hôn nhân</w:t>
      </w:r>
      <w:r w:rsidRPr="00403F20">
        <w:rPr>
          <w:rStyle w:val="FootnoteReference"/>
          <w:rFonts w:ascii="Times New Roman" w:hAnsi="Times New Roman" w:cs="Times New Roman"/>
          <w:i/>
          <w:sz w:val="28"/>
          <w:szCs w:val="28"/>
          <w:lang w:val="vi-VN"/>
        </w:rPr>
        <w:footnoteReference w:id="10"/>
      </w:r>
      <w:r w:rsidRPr="00403F20">
        <w:rPr>
          <w:rFonts w:ascii="Times New Roman" w:hAnsi="Times New Roman" w:cs="Times New Roman"/>
          <w:i/>
          <w:sz w:val="28"/>
          <w:szCs w:val="28"/>
          <w:lang w:val="vi-VN"/>
        </w:rPr>
        <w:t>:</w:t>
      </w:r>
    </w:p>
    <w:p w:rsidR="00656CFF" w:rsidRPr="00403F20" w:rsidRDefault="00656CFF"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sz w:val="28"/>
          <w:szCs w:val="28"/>
          <w:lang w:val="vi-VN"/>
        </w:rPr>
        <w:t xml:space="preserve">+ Về quyền yêu cầu chia tài sản chung trong thời kỳ hôn nhân chỉ dành cho vợ chồng mà không cho người thứ ba. Tuy nhiên, nếu cần thi hành án liên quan </w:t>
      </w:r>
      <w:r w:rsidRPr="00403F20">
        <w:rPr>
          <w:rFonts w:ascii="Times New Roman" w:hAnsi="Times New Roman" w:cs="Times New Roman"/>
          <w:sz w:val="28"/>
          <w:szCs w:val="28"/>
          <w:lang w:val="vi-VN"/>
        </w:rPr>
        <w:lastRenderedPageBreak/>
        <w:t xml:space="preserve">đến tài sản của một bên vợ chồng thì chấp hành viên theo quy định của pháp luật Tố tụng dân sự và thi hành án lại có quyền xác định tài sản chung của vợ chồng, lấy phần tài sản của bên vợ chồng để thi hành án là không phù hợp với lý luận. </w:t>
      </w:r>
    </w:p>
    <w:p w:rsidR="00656CFF" w:rsidRPr="00403F20" w:rsidRDefault="00656CFF"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sz w:val="28"/>
          <w:szCs w:val="28"/>
          <w:lang w:val="vi-VN"/>
        </w:rPr>
        <w:t>+ Về hệ quả pháp lý của việc chia tài sản chung trong thời kỳ hôn nhân quy định chưa cụ thể và rõ ràng. Đặc biệt là đối với hoa lợi lợi tức từ tài sản riêng của một bên vợ, chồng là tài sản riêng</w:t>
      </w:r>
      <w:r w:rsidRPr="00403F20">
        <w:rPr>
          <w:rStyle w:val="FootnoteReference"/>
          <w:rFonts w:ascii="Times New Roman" w:hAnsi="Times New Roman" w:cs="Times New Roman"/>
          <w:sz w:val="28"/>
          <w:szCs w:val="28"/>
          <w:lang w:val="vi-VN"/>
        </w:rPr>
        <w:footnoteReference w:id="11"/>
      </w:r>
      <w:r w:rsidRPr="00403F20">
        <w:rPr>
          <w:rFonts w:ascii="Times New Roman" w:hAnsi="Times New Roman" w:cs="Times New Roman"/>
          <w:sz w:val="28"/>
          <w:szCs w:val="28"/>
          <w:lang w:val="vi-VN"/>
        </w:rPr>
        <w:t xml:space="preserve"> nhưng lại không quy định về thu nhập do đầu tư kinh doanh, thu nhập do lao động là tài sản riêng. Do đó, dẫn tới những khó khăn cho việc áp dụng cho dù văn bản hướng dẫn có quy định nếu không phân biệt được là hoa lợi, lợi tức với thu nhập do đầu tư kinh doanh, thu nhập  do lao động thì vẫn xác định là tài sản chung</w:t>
      </w:r>
      <w:r w:rsidRPr="00403F20">
        <w:rPr>
          <w:rStyle w:val="FootnoteReference"/>
          <w:rFonts w:ascii="Times New Roman" w:hAnsi="Times New Roman" w:cs="Times New Roman"/>
          <w:sz w:val="28"/>
          <w:szCs w:val="28"/>
          <w:lang w:val="vi-VN"/>
        </w:rPr>
        <w:footnoteReference w:id="12"/>
      </w:r>
      <w:r w:rsidR="00F21241" w:rsidRPr="00403F20">
        <w:rPr>
          <w:rFonts w:ascii="Times New Roman" w:hAnsi="Times New Roman" w:cs="Times New Roman"/>
          <w:sz w:val="28"/>
          <w:szCs w:val="28"/>
          <w:lang w:val="vi-VN"/>
        </w:rPr>
        <w:t xml:space="preserve">. Việc quy định có thể làm ảnh hưởng đến quyền và lợi ích của vợ hoặc chồng. </w:t>
      </w:r>
    </w:p>
    <w:p w:rsidR="003C4C37" w:rsidRPr="00403F20" w:rsidRDefault="003C4C37" w:rsidP="00550085">
      <w:pPr>
        <w:pStyle w:val="ListParagraph"/>
        <w:numPr>
          <w:ilvl w:val="0"/>
          <w:numId w:val="1"/>
        </w:numPr>
        <w:spacing w:line="360" w:lineRule="auto"/>
        <w:jc w:val="both"/>
        <w:rPr>
          <w:rFonts w:ascii="Times New Roman" w:hAnsi="Times New Roman" w:cs="Times New Roman"/>
          <w:b/>
          <w:sz w:val="28"/>
          <w:szCs w:val="28"/>
          <w:lang w:val="vi-VN"/>
        </w:rPr>
      </w:pPr>
      <w:r w:rsidRPr="00403F20">
        <w:rPr>
          <w:rFonts w:ascii="Times New Roman" w:hAnsi="Times New Roman" w:cs="Times New Roman"/>
          <w:b/>
          <w:sz w:val="28"/>
          <w:szCs w:val="28"/>
          <w:lang w:val="vi-VN"/>
        </w:rPr>
        <w:t>Xác định cha, mẹ, con</w:t>
      </w:r>
    </w:p>
    <w:p w:rsidR="00D549BE" w:rsidRPr="00403F20" w:rsidRDefault="00004DF1" w:rsidP="00550085">
      <w:pPr>
        <w:spacing w:line="360" w:lineRule="auto"/>
        <w:ind w:firstLine="360"/>
        <w:jc w:val="both"/>
        <w:rPr>
          <w:rFonts w:ascii="Times New Roman" w:hAnsi="Times New Roman" w:cs="Times New Roman"/>
          <w:i/>
          <w:sz w:val="28"/>
          <w:szCs w:val="28"/>
          <w:lang w:val="vi-VN"/>
        </w:rPr>
      </w:pPr>
      <w:r w:rsidRPr="00403F20">
        <w:rPr>
          <w:rFonts w:ascii="Times New Roman" w:hAnsi="Times New Roman" w:cs="Times New Roman"/>
          <w:i/>
          <w:sz w:val="28"/>
          <w:szCs w:val="28"/>
          <w:lang w:val="vi-VN"/>
        </w:rPr>
        <w:t xml:space="preserve">Về xác định cha, mẹ, con khi cha mẹ có hôn nhân hợp pháp: </w:t>
      </w:r>
    </w:p>
    <w:p w:rsidR="00004DF1" w:rsidRPr="00403F20" w:rsidRDefault="00D549BE"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sz w:val="28"/>
          <w:szCs w:val="28"/>
          <w:lang w:val="vi-VN"/>
        </w:rPr>
        <w:t>T</w:t>
      </w:r>
      <w:r w:rsidR="00004DF1" w:rsidRPr="00403F20">
        <w:rPr>
          <w:rFonts w:ascii="Times New Roman" w:hAnsi="Times New Roman" w:cs="Times New Roman"/>
          <w:sz w:val="28"/>
          <w:szCs w:val="28"/>
          <w:lang w:val="vi-VN"/>
        </w:rPr>
        <w:t xml:space="preserve">hứ nhất, </w:t>
      </w:r>
      <w:r w:rsidR="00004DF1" w:rsidRPr="00403F20">
        <w:rPr>
          <w:rFonts w:ascii="Times New Roman" w:hAnsi="Times New Roman" w:cs="Times New Roman"/>
          <w:sz w:val="28"/>
          <w:szCs w:val="28"/>
        </w:rPr>
        <w:t>đối với trường hợp con sinh ra trong vòng 300 ngày kể từ ngày chấm dứt hôn nhân</w:t>
      </w:r>
      <w:r w:rsidR="00004DF1" w:rsidRPr="00403F20">
        <w:rPr>
          <w:rFonts w:ascii="Times New Roman" w:hAnsi="Times New Roman" w:cs="Times New Roman"/>
          <w:sz w:val="28"/>
          <w:szCs w:val="28"/>
          <w:lang w:val="vi-VN"/>
        </w:rPr>
        <w:t xml:space="preserve"> là con chung của vợ chồng (Điều 88 Luật Hôn nhân và gia đình năm 2014)</w:t>
      </w:r>
      <w:r w:rsidR="003E49D6" w:rsidRPr="00403F20">
        <w:rPr>
          <w:rFonts w:ascii="Times New Roman" w:hAnsi="Times New Roman" w:cs="Times New Roman"/>
          <w:sz w:val="28"/>
          <w:szCs w:val="28"/>
          <w:lang w:val="vi-VN"/>
        </w:rPr>
        <w:t xml:space="preserve">: </w:t>
      </w:r>
      <w:r w:rsidR="00004DF1" w:rsidRPr="00403F20">
        <w:rPr>
          <w:rFonts w:ascii="Times New Roman" w:hAnsi="Times New Roman" w:cs="Times New Roman"/>
          <w:sz w:val="28"/>
          <w:szCs w:val="28"/>
          <w:lang w:val="vi-VN"/>
        </w:rPr>
        <w:t xml:space="preserve"> Nếu sau khi chấm dứt hôn nhân</w:t>
      </w:r>
      <w:r w:rsidR="003E49D6" w:rsidRPr="00403F20">
        <w:rPr>
          <w:rFonts w:ascii="Times New Roman" w:hAnsi="Times New Roman" w:cs="Times New Roman"/>
          <w:sz w:val="28"/>
          <w:szCs w:val="28"/>
          <w:lang w:val="vi-VN"/>
        </w:rPr>
        <w:t xml:space="preserve"> người mẹ </w:t>
      </w:r>
      <w:r w:rsidR="00004DF1" w:rsidRPr="00403F20">
        <w:rPr>
          <w:rFonts w:ascii="Times New Roman" w:hAnsi="Times New Roman" w:cs="Times New Roman"/>
          <w:sz w:val="28"/>
          <w:szCs w:val="28"/>
        </w:rPr>
        <w:t>kết hôn ngay và vẫn sinh con trong vòng 300 ngày đó thì việc xác định người chồng nào là cha của đứa trẻ một cách đương nhiên là rất khó khăn. Nếu căn cứ vào việc con do người mẹ có thai trong thời kỳ hôn nhân thì người chồng thứ nhất được xác định là cha của đứa trẻ, nếu căn cứ vào việc con sinh ra trong thời kỳ hôn nhân thì người chồng thứ hai được xác định là cha của đứa trẻ.</w:t>
      </w:r>
      <w:r w:rsidR="003E49D6" w:rsidRPr="00403F20">
        <w:rPr>
          <w:rFonts w:ascii="Times New Roman" w:hAnsi="Times New Roman" w:cs="Times New Roman"/>
          <w:sz w:val="28"/>
          <w:szCs w:val="28"/>
          <w:lang w:val="vi-VN"/>
        </w:rPr>
        <w:t xml:space="preserve"> Cách quy định này sẽ dẫn tới việc áp dụng pháp luật khó khăn cho các Uỷ ban nhân dân. </w:t>
      </w:r>
    </w:p>
    <w:p w:rsidR="00D549BE" w:rsidRPr="00403F20" w:rsidRDefault="00D549BE"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sz w:val="28"/>
          <w:szCs w:val="28"/>
          <w:lang w:val="vi-VN"/>
        </w:rPr>
        <w:t xml:space="preserve">Thứ hai đối với việc sinh con bằng kỹ thuật hỗ trợ sinh sản, nếu việc sinh con quá 300 ngày kể từ khi chấm dứt hôn nhân sẽ không được coi là con chung của hai người đã từng là vợ chồng theo nguyên tắc suy đoán pháp lý tại Điều 88 Luật Hôn nhân và gia đình năm 2014 là chưa phù hợp với thực tế. Bởi vì, có thể </w:t>
      </w:r>
      <w:r w:rsidRPr="00403F20">
        <w:rPr>
          <w:rFonts w:ascii="Times New Roman" w:hAnsi="Times New Roman" w:cs="Times New Roman"/>
          <w:sz w:val="28"/>
          <w:szCs w:val="28"/>
          <w:lang w:val="vi-VN"/>
        </w:rPr>
        <w:lastRenderedPageBreak/>
        <w:t>khi đã tạo thành phôi nhưng chưa kịp cấy vào tử cung của người vợ thì người chồng chết. Sau đó, người vợ mới cấy phôi để sinh con thì cần có ngoại lệ để xác định là con chung của vợ chồng chứ không nên cứng nhắc coi đây là quan hệ ngoài hôn nhân gia đình</w:t>
      </w:r>
      <w:r w:rsidRPr="00403F20">
        <w:rPr>
          <w:rStyle w:val="FootnoteReference"/>
          <w:rFonts w:ascii="Times New Roman" w:hAnsi="Times New Roman" w:cs="Times New Roman"/>
          <w:sz w:val="28"/>
          <w:szCs w:val="28"/>
          <w:lang w:val="vi-VN"/>
        </w:rPr>
        <w:footnoteReference w:id="13"/>
      </w:r>
      <w:r w:rsidR="000F6CAC" w:rsidRPr="00403F20">
        <w:rPr>
          <w:rFonts w:ascii="Times New Roman" w:hAnsi="Times New Roman" w:cs="Times New Roman"/>
          <w:sz w:val="28"/>
          <w:szCs w:val="28"/>
          <w:lang w:val="vi-VN"/>
        </w:rPr>
        <w:t xml:space="preserve">. </w:t>
      </w:r>
    </w:p>
    <w:p w:rsidR="000F6CAC" w:rsidRPr="00403F20" w:rsidRDefault="000F6CAC"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sz w:val="28"/>
          <w:szCs w:val="28"/>
          <w:lang w:val="vi-VN"/>
        </w:rPr>
        <w:t xml:space="preserve">Thứ ba, về mang thai hộ vì mục đích nhân đạo: Luật Hôn nhân và gia đình năm 2014 quy định về điều kiện của người mang thai hộ là người thân thích cùng hàng nhưng Nghị định số 10/2015/NĐ-CP lại quy định là chị em dâu (vợ của anh em trai) của cặp vợ chồng người nhờ mang thai hộ là không thống nhất vì chị em dâu không phải là người thân thích cùng hàng. Bên cạnh đó, Luật Hôn nhân và gia đình năm 2014 chưa dự liệu được cách giải quyết khi các bên mang thai hộ vì mục đích nhân đạo, vi phạm điều kiện hay không thực hiện quyền và nghĩa, đặc biệt, là việc xác định cha, mẹ, con. </w:t>
      </w:r>
    </w:p>
    <w:p w:rsidR="003F5F9C" w:rsidRPr="00403F20" w:rsidRDefault="00593129"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Về xác định cha, mẹ, con khi cha mẹ không có hôn nhân hơp pháp:</w:t>
      </w:r>
      <w:r w:rsidRPr="00403F20">
        <w:rPr>
          <w:rFonts w:ascii="Times New Roman" w:hAnsi="Times New Roman" w:cs="Times New Roman"/>
          <w:sz w:val="28"/>
          <w:szCs w:val="28"/>
          <w:lang w:val="vi-VN"/>
        </w:rPr>
        <w:t xml:space="preserve"> </w:t>
      </w:r>
      <w:r w:rsidR="003F5F9C" w:rsidRPr="00403F20">
        <w:rPr>
          <w:rFonts w:ascii="Times New Roman" w:hAnsi="Times New Roman" w:cs="Times New Roman"/>
          <w:sz w:val="28"/>
          <w:szCs w:val="28"/>
          <w:lang w:val="vi-VN"/>
        </w:rPr>
        <w:t xml:space="preserve">Đối với người phụ nữ độc thân sinh con bằng kỹ thuật hỗ trợ sinh sản thì chỉ có quan hệ mẹ con duy nhất. Đứa trẻ và người cho tinh trùng, cho phôi không phát sinh quan hệ giữa cha mẹ và con về mặt pháp lý. Tuy nhiên, nếu người cho trinh trùng biết đứa trẻ sinh ra có huyết thống trực hệ với mình, họ muốn nhận con, người mẹ không phản đối thì Uỷ ban nhân dân không kiểm soát được vấn đề này, Ủy ban nhân dân sẽ tiến hành đăng ký nhận con khi đáp ứng các điều kiện mà Luật Hộ tịch đã quy định. Hay người phụ nữ độc thân, sau khi sinh con lại kết hôn và đứa trẻ trở thành con sinh ra trước ngày đăng ký kết hôn, nếu người chồng thừa nhận đứa trẻ đó trở thành con chung của vợ chồng. Xét về quyền và lợi ích của đứa trẻ là đảm bảo, tuy nhiên, nếu xét bản chất của vấn đề khi xác định quan hệ mẹ con là duy nhất thì đây là sự mâu thuẫn giữa lý luận và thực tiễn. Pháp luật cần có hướng dẫn cụ thể, đặc biệt, cần có sự liên thông giữa Uỷ ban nhân dân, các cơ sở y tế được phép thực hiện kỹ thuật hỗ trợ sinh sản, toà </w:t>
      </w:r>
      <w:r w:rsidR="003F5F9C" w:rsidRPr="00403F20">
        <w:rPr>
          <w:rFonts w:ascii="Times New Roman" w:hAnsi="Times New Roman" w:cs="Times New Roman"/>
          <w:sz w:val="28"/>
          <w:szCs w:val="28"/>
          <w:lang w:val="vi-VN"/>
        </w:rPr>
        <w:lastRenderedPageBreak/>
        <w:t xml:space="preserve">án, phải hoàn thiện cơ sở dữ liệu điển tử để kịp thời kiểm soát những vấn đề sẽ phát sinh. </w:t>
      </w:r>
    </w:p>
    <w:p w:rsidR="00D549BE" w:rsidRPr="00403F20" w:rsidRDefault="00615206"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sz w:val="28"/>
          <w:szCs w:val="28"/>
          <w:lang w:val="vi-VN"/>
        </w:rPr>
        <w:t>Về việc xác định cha, mẹ, con khi người có yêu cầu lại bị chết</w:t>
      </w:r>
      <w:r w:rsidRPr="00403F20">
        <w:rPr>
          <w:rStyle w:val="FootnoteReference"/>
          <w:rFonts w:ascii="Times New Roman" w:hAnsi="Times New Roman" w:cs="Times New Roman"/>
          <w:sz w:val="28"/>
          <w:szCs w:val="28"/>
          <w:lang w:val="vi-VN"/>
        </w:rPr>
        <w:footnoteReference w:id="14"/>
      </w:r>
      <w:r w:rsidRPr="00403F20">
        <w:rPr>
          <w:rFonts w:ascii="Times New Roman" w:hAnsi="Times New Roman" w:cs="Times New Roman"/>
          <w:sz w:val="28"/>
          <w:szCs w:val="28"/>
          <w:lang w:val="vi-VN"/>
        </w:rPr>
        <w:t xml:space="preserve"> cần có hướng dẫn cụ thể về thứ tự ưu tiên người thân thích vì người thân thích là quá rộng, trong khi mối quan hệ giữa cha mẹ và con là mối quan hệ riêng tư, cá nhân gắn liền với nhân thân của mỗi chủ thể không thể chuyển giao cho người khác. Mặt khác, cần hướng dẫn cụ thể về việc người thân thích sẽ được tiếp tục tham gia tố tụng trong vụ án cũ hay phải thụ lý vụ án mới. Theo quan điểm của chúng tôi, cần coi đây là một ngoại </w:t>
      </w:r>
      <w:r w:rsidR="00E87715" w:rsidRPr="00403F20">
        <w:rPr>
          <w:rFonts w:ascii="Times New Roman" w:hAnsi="Times New Roman" w:cs="Times New Roman"/>
          <w:sz w:val="28"/>
          <w:szCs w:val="28"/>
          <w:lang w:val="vi-VN"/>
        </w:rPr>
        <w:t xml:space="preserve">lệ để giản tiện thủ tục tố tụng là không nên thụ lý một vụ án mới. </w:t>
      </w:r>
    </w:p>
    <w:p w:rsidR="003C4C37" w:rsidRPr="00403F20" w:rsidRDefault="003C4C37" w:rsidP="00550085">
      <w:pPr>
        <w:pStyle w:val="ListParagraph"/>
        <w:numPr>
          <w:ilvl w:val="0"/>
          <w:numId w:val="1"/>
        </w:numPr>
        <w:spacing w:line="360" w:lineRule="auto"/>
        <w:jc w:val="both"/>
        <w:rPr>
          <w:rFonts w:ascii="Times New Roman" w:hAnsi="Times New Roman" w:cs="Times New Roman"/>
          <w:b/>
          <w:sz w:val="28"/>
          <w:szCs w:val="28"/>
          <w:lang w:val="vi-VN"/>
        </w:rPr>
      </w:pPr>
      <w:r w:rsidRPr="00403F20">
        <w:rPr>
          <w:rFonts w:ascii="Times New Roman" w:hAnsi="Times New Roman" w:cs="Times New Roman"/>
          <w:b/>
          <w:sz w:val="28"/>
          <w:szCs w:val="28"/>
          <w:lang w:val="vi-VN"/>
        </w:rPr>
        <w:t xml:space="preserve">Chấm dứt hôn nhân </w:t>
      </w:r>
    </w:p>
    <w:p w:rsidR="00854364" w:rsidRPr="00403F20" w:rsidRDefault="00EE2912"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 xml:space="preserve">Về chấm dứt hôn nhân do một bên vợ hoặc chồng </w:t>
      </w:r>
      <w:r w:rsidR="00854364" w:rsidRPr="00403F20">
        <w:rPr>
          <w:rFonts w:ascii="Times New Roman" w:hAnsi="Times New Roman" w:cs="Times New Roman"/>
          <w:i/>
          <w:sz w:val="28"/>
          <w:szCs w:val="28"/>
          <w:lang w:val="vi-VN"/>
        </w:rPr>
        <w:t xml:space="preserve">chết hoặc </w:t>
      </w:r>
      <w:r w:rsidRPr="00403F20">
        <w:rPr>
          <w:rFonts w:ascii="Times New Roman" w:hAnsi="Times New Roman" w:cs="Times New Roman"/>
          <w:i/>
          <w:sz w:val="28"/>
          <w:szCs w:val="28"/>
          <w:lang w:val="vi-VN"/>
        </w:rPr>
        <w:t>bị tuyên bố chế</w:t>
      </w:r>
      <w:r w:rsidR="00854364" w:rsidRPr="00403F20">
        <w:rPr>
          <w:rFonts w:ascii="Times New Roman" w:hAnsi="Times New Roman" w:cs="Times New Roman"/>
          <w:i/>
          <w:sz w:val="28"/>
          <w:szCs w:val="28"/>
          <w:lang w:val="vi-VN"/>
        </w:rPr>
        <w:t>t:</w:t>
      </w:r>
      <w:r w:rsidR="00854364" w:rsidRPr="00403F20">
        <w:rPr>
          <w:rFonts w:ascii="Times New Roman" w:hAnsi="Times New Roman" w:cs="Times New Roman"/>
          <w:sz w:val="28"/>
          <w:szCs w:val="28"/>
          <w:lang w:val="vi-VN"/>
        </w:rPr>
        <w:t xml:space="preserve"> Đối với vấn đề này Luật Hôn nhân và gia đình năm 2014, Bộ luật Dân sự 2015 quy định khá cụ thể và hợp lý. Ở đây chúng tôi muốn bàn tới vấn đề khi người vợ hoặc người chồng bị tuyên bố chết trở về: </w:t>
      </w:r>
    </w:p>
    <w:p w:rsidR="003C69DC" w:rsidRPr="00403F20" w:rsidRDefault="00E731AE"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Q</w:t>
      </w:r>
      <w:r w:rsidR="00854364" w:rsidRPr="00403F20">
        <w:rPr>
          <w:rFonts w:ascii="Times New Roman" w:hAnsi="Times New Roman" w:cs="Times New Roman"/>
          <w:i/>
          <w:sz w:val="28"/>
          <w:szCs w:val="28"/>
          <w:lang w:val="vi-VN"/>
        </w:rPr>
        <w:t>uan hệ hôn nhân sẽ được khôi phục</w:t>
      </w:r>
      <w:r w:rsidR="00854364" w:rsidRPr="00403F20">
        <w:rPr>
          <w:rFonts w:ascii="Times New Roman" w:hAnsi="Times New Roman" w:cs="Times New Roman"/>
          <w:sz w:val="28"/>
          <w:szCs w:val="28"/>
          <w:lang w:val="vi-VN"/>
        </w:rPr>
        <w:t xml:space="preserve"> </w:t>
      </w:r>
      <w:r w:rsidRPr="00403F20">
        <w:rPr>
          <w:rFonts w:ascii="Times New Roman" w:hAnsi="Times New Roman" w:cs="Times New Roman"/>
          <w:sz w:val="28"/>
          <w:szCs w:val="28"/>
          <w:lang w:val="vi-VN"/>
        </w:rPr>
        <w:t xml:space="preserve">kể từ thời điểm kết hôn </w:t>
      </w:r>
      <w:r w:rsidR="00854364" w:rsidRPr="00403F20">
        <w:rPr>
          <w:rFonts w:ascii="Times New Roman" w:hAnsi="Times New Roman" w:cs="Times New Roman"/>
          <w:sz w:val="28"/>
          <w:szCs w:val="28"/>
          <w:lang w:val="vi-VN"/>
        </w:rPr>
        <w:t xml:space="preserve">khi </w:t>
      </w:r>
      <w:r w:rsidR="00EE2912" w:rsidRPr="00403F20">
        <w:rPr>
          <w:rFonts w:ascii="Times New Roman" w:hAnsi="Times New Roman" w:cs="Times New Roman"/>
          <w:sz w:val="28"/>
          <w:szCs w:val="28"/>
        </w:rPr>
        <w:t>Người bị tuyên bố chết được Toà án huỷ bỏ quyết định chết; người vợ hoặc người chồng ở nhà chưa kết hôn với nguòi khác</w:t>
      </w:r>
      <w:r w:rsidRPr="00403F20">
        <w:rPr>
          <w:rStyle w:val="FootnoteReference"/>
          <w:rFonts w:ascii="Times New Roman" w:hAnsi="Times New Roman" w:cs="Times New Roman"/>
          <w:sz w:val="28"/>
          <w:szCs w:val="28"/>
        </w:rPr>
        <w:footnoteReference w:id="15"/>
      </w:r>
      <w:r w:rsidRPr="00403F20">
        <w:rPr>
          <w:rFonts w:ascii="Times New Roman" w:hAnsi="Times New Roman" w:cs="Times New Roman"/>
          <w:sz w:val="28"/>
          <w:szCs w:val="28"/>
          <w:lang w:val="vi-VN"/>
        </w:rPr>
        <w:t>. Theo quan điểm của chúng tôi, việc khôi phục quan hệ hôn nhân là không hợp lý, không chỉ xét ở góc độ tình cảm giữa các bên mà còn dẫn đến nhữ</w:t>
      </w:r>
      <w:r w:rsidR="000D403F" w:rsidRPr="00403F20">
        <w:rPr>
          <w:rFonts w:ascii="Times New Roman" w:hAnsi="Times New Roman" w:cs="Times New Roman"/>
          <w:sz w:val="28"/>
          <w:szCs w:val="28"/>
          <w:lang w:val="vi-VN"/>
        </w:rPr>
        <w:t xml:space="preserve">ng khó khăn cho việc áp dụng pháp luật. </w:t>
      </w:r>
      <w:r w:rsidR="00AF22E9" w:rsidRPr="00403F20">
        <w:rPr>
          <w:rFonts w:ascii="Times New Roman" w:hAnsi="Times New Roman" w:cs="Times New Roman"/>
          <w:sz w:val="28"/>
          <w:szCs w:val="28"/>
          <w:lang w:val="vi-VN"/>
        </w:rPr>
        <w:t xml:space="preserve">Thứ nhất, nếu người vợ hoặc người chồng ở nhà đã kết hôn với người khác nhưng việc kết hôn đó lại rơi vào trường hợp kết hôn không đúng thẩm quyền thì khi người chồng hoặc người vợ bị tuyên bố chết trở về có khôi phục quan hệ hôn nhân không? Đặt giả sử </w:t>
      </w:r>
      <w:r w:rsidR="00AF22E9" w:rsidRPr="00403F20">
        <w:rPr>
          <w:rFonts w:ascii="Times New Roman" w:hAnsi="Times New Roman" w:cs="Times New Roman"/>
          <w:sz w:val="28"/>
          <w:szCs w:val="28"/>
        </w:rPr>
        <w:t xml:space="preserve">người chồng hoặc người vợ bị tuyên bố chết trở về vào thời điểm người vợ hoặc người chồng </w:t>
      </w:r>
      <w:r w:rsidR="00AF22E9" w:rsidRPr="00403F20">
        <w:rPr>
          <w:rFonts w:ascii="Times New Roman" w:hAnsi="Times New Roman" w:cs="Times New Roman"/>
          <w:sz w:val="28"/>
          <w:szCs w:val="28"/>
          <w:lang w:val="vi-VN"/>
        </w:rPr>
        <w:t>ở nhà</w:t>
      </w:r>
      <w:r w:rsidR="00AF22E9" w:rsidRPr="00403F20">
        <w:rPr>
          <w:rFonts w:ascii="Times New Roman" w:hAnsi="Times New Roman" w:cs="Times New Roman"/>
          <w:sz w:val="28"/>
          <w:szCs w:val="28"/>
        </w:rPr>
        <w:t xml:space="preserve"> bị thu hồi giấy chứng nhận kết hôn và chưa kết hôn lại thì có khôi phục quan hệ hôn nhân không? </w:t>
      </w:r>
      <w:r w:rsidR="00A30155" w:rsidRPr="00403F20">
        <w:rPr>
          <w:rFonts w:ascii="Times New Roman" w:hAnsi="Times New Roman" w:cs="Times New Roman"/>
          <w:sz w:val="28"/>
          <w:szCs w:val="28"/>
        </w:rPr>
        <w:t>Nếu</w:t>
      </w:r>
      <w:r w:rsidR="00AF22E9" w:rsidRPr="00403F20">
        <w:rPr>
          <w:rFonts w:ascii="Times New Roman" w:hAnsi="Times New Roman" w:cs="Times New Roman"/>
          <w:sz w:val="28"/>
          <w:szCs w:val="28"/>
        </w:rPr>
        <w:t xml:space="preserve"> họ muốn kết hôn lại vì việc kết hôn đó sẽ được công nhận từ thời điểm kết hôn trước, tức là </w:t>
      </w:r>
      <w:r w:rsidR="00AF22E9" w:rsidRPr="00403F20">
        <w:rPr>
          <w:rFonts w:ascii="Times New Roman" w:hAnsi="Times New Roman" w:cs="Times New Roman"/>
          <w:sz w:val="28"/>
          <w:szCs w:val="28"/>
        </w:rPr>
        <w:lastRenderedPageBreak/>
        <w:t>trước cả thời điểm người chồng hoặc người vợ trở về thì uỷ ban nhân dân có đăng ký kết hôn cho họ hay không?</w:t>
      </w:r>
      <w:r w:rsidR="00A30155" w:rsidRPr="00403F20">
        <w:rPr>
          <w:rFonts w:ascii="Times New Roman" w:hAnsi="Times New Roman" w:cs="Times New Roman"/>
          <w:sz w:val="28"/>
          <w:szCs w:val="28"/>
          <w:lang w:val="vi-VN"/>
        </w:rPr>
        <w:t xml:space="preserve"> Thứ hai, nếu người vợ hoặc người chồng ở nhà kết hôn trái pháp luật và đang bị toà án xem xét việc kết hôn trái pháp luật đó</w:t>
      </w:r>
      <w:r w:rsidR="00B76925" w:rsidRPr="00403F20">
        <w:rPr>
          <w:rFonts w:ascii="Times New Roman" w:hAnsi="Times New Roman" w:cs="Times New Roman"/>
          <w:sz w:val="28"/>
          <w:szCs w:val="28"/>
          <w:lang w:val="vi-VN"/>
        </w:rPr>
        <w:t xml:space="preserve">, nếu </w:t>
      </w:r>
      <w:r w:rsidR="00A0782A" w:rsidRPr="00403F20">
        <w:rPr>
          <w:rFonts w:ascii="Times New Roman" w:hAnsi="Times New Roman" w:cs="Times New Roman"/>
          <w:sz w:val="28"/>
          <w:szCs w:val="28"/>
          <w:lang w:val="vi-VN"/>
        </w:rPr>
        <w:t>việc kết hôn sau bị huỷ thì coi như họ chưa từng được công nhân quan hệ hôn nhân và khi một bên vợ hoặc chồng cũ trở về thì hôn nhân đó sẽ được khôi phục. Nếu việc kết hôn sau, tại thời điểm giải quyết các bên không còn vi phạm điều kiện kết hôn thì phụ thuộc vào việc hai bên có yêu cầu công nhân quan hệ hôn nhân hay không thì Toà án mới quyết định huỷ hay công nhận quan hệ hôn nhân</w:t>
      </w:r>
      <w:r w:rsidR="00A0782A" w:rsidRPr="00403F20">
        <w:rPr>
          <w:rStyle w:val="FootnoteReference"/>
          <w:rFonts w:ascii="Times New Roman" w:hAnsi="Times New Roman" w:cs="Times New Roman"/>
          <w:sz w:val="28"/>
          <w:szCs w:val="28"/>
          <w:lang w:val="vi-VN"/>
        </w:rPr>
        <w:footnoteReference w:id="16"/>
      </w:r>
      <w:r w:rsidR="00A0782A" w:rsidRPr="00403F20">
        <w:rPr>
          <w:rFonts w:ascii="Times New Roman" w:hAnsi="Times New Roman" w:cs="Times New Roman"/>
          <w:sz w:val="28"/>
          <w:szCs w:val="28"/>
          <w:lang w:val="vi-VN"/>
        </w:rPr>
        <w:t xml:space="preserve">, vậy khi người chồng hoặc người vợ cũ trở về có là căn cứ để xem xét việc kết hôn sau hay không? Hôn nhân trước có được khôi phục hay không? Theo quan điểm của chúng tôi, không nên khôi phục quan hệ hôn nhân khi một bên vợ hoặc chồng bị tuyên bố chết trở về cho dù người ở nhà chưa kết hôn với người khác. Nếu thực sự họ muốn quay về chung sống với nhau trong quan hệ vợ chồng thì họ sẽ phải đăng ký kết hôn như một quan hệ hôn nhân mới. Điều này sẽ dễ dàng trong việc giải quyết các vấn đề liên quan đặc biệt là trong quan hệ cha mẹ và con. </w:t>
      </w:r>
    </w:p>
    <w:p w:rsidR="003C69DC" w:rsidRPr="00403F20" w:rsidRDefault="003C69DC"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rPr>
        <w:t>Về</w:t>
      </w:r>
      <w:r w:rsidRPr="00403F20">
        <w:rPr>
          <w:rFonts w:ascii="Times New Roman" w:hAnsi="Times New Roman" w:cs="Times New Roman"/>
          <w:i/>
          <w:sz w:val="28"/>
          <w:szCs w:val="28"/>
          <w:lang w:val="vi-VN"/>
        </w:rPr>
        <w:t xml:space="preserve"> xác định cha, mẹ, con khi hôn nhân được khôi phục:</w:t>
      </w:r>
      <w:r w:rsidRPr="00403F20">
        <w:rPr>
          <w:rFonts w:ascii="Times New Roman" w:hAnsi="Times New Roman" w:cs="Times New Roman"/>
          <w:sz w:val="28"/>
          <w:szCs w:val="28"/>
          <w:lang w:val="vi-VN"/>
        </w:rPr>
        <w:t xml:space="preserve"> </w:t>
      </w:r>
      <w:r w:rsidRPr="00403F20">
        <w:rPr>
          <w:rFonts w:ascii="Times New Roman" w:hAnsi="Times New Roman" w:cs="Times New Roman"/>
          <w:sz w:val="28"/>
          <w:szCs w:val="28"/>
        </w:rPr>
        <w:t>Nếu hôn nhân được khôi phục thì coi như chưa từng gián đoạn thời kỳ hôn nhân. Do đó, việc xác định cha, mẹ, con vẫn áp dụng điều 88 Luật Hôn nhân và gia đình năm 2014. Có</w:t>
      </w:r>
      <w:r w:rsidRPr="00403F20">
        <w:rPr>
          <w:rFonts w:ascii="Times New Roman" w:hAnsi="Times New Roman" w:cs="Times New Roman"/>
          <w:sz w:val="28"/>
          <w:szCs w:val="28"/>
          <w:lang w:val="vi-VN"/>
        </w:rPr>
        <w:t xml:space="preserve"> nghĩa là nếu</w:t>
      </w:r>
      <w:r w:rsidRPr="00403F20">
        <w:rPr>
          <w:rFonts w:ascii="Times New Roman" w:hAnsi="Times New Roman" w:cs="Times New Roman"/>
          <w:sz w:val="28"/>
          <w:szCs w:val="28"/>
        </w:rPr>
        <w:t xml:space="preserve"> người vợ ở nhà vẫn sinh con trong </w:t>
      </w:r>
      <w:r w:rsidR="00461921" w:rsidRPr="00403F20">
        <w:rPr>
          <w:rFonts w:ascii="Times New Roman" w:hAnsi="Times New Roman" w:cs="Times New Roman"/>
          <w:sz w:val="28"/>
          <w:szCs w:val="28"/>
        </w:rPr>
        <w:t>thời</w:t>
      </w:r>
      <w:r w:rsidR="00461921" w:rsidRPr="00403F20">
        <w:rPr>
          <w:rFonts w:ascii="Times New Roman" w:hAnsi="Times New Roman" w:cs="Times New Roman"/>
          <w:sz w:val="28"/>
          <w:szCs w:val="28"/>
          <w:lang w:val="vi-VN"/>
        </w:rPr>
        <w:t xml:space="preserve"> gian</w:t>
      </w:r>
      <w:r w:rsidRPr="00403F20">
        <w:rPr>
          <w:rFonts w:ascii="Times New Roman" w:hAnsi="Times New Roman" w:cs="Times New Roman"/>
          <w:sz w:val="28"/>
          <w:szCs w:val="28"/>
        </w:rPr>
        <w:t xml:space="preserve"> chồng bị tuyên bố chết, thậm chí đang chung sống với người khác và đang có thai với người đàn ông khác thì khi những đứa con đó vẫn là con chung của vợ chồng. Điều này là không hợ</w:t>
      </w:r>
      <w:r w:rsidR="00A36CD4" w:rsidRPr="00403F20">
        <w:rPr>
          <w:rFonts w:ascii="Times New Roman" w:hAnsi="Times New Roman" w:cs="Times New Roman"/>
          <w:sz w:val="28"/>
          <w:szCs w:val="28"/>
        </w:rPr>
        <w:t>p lý</w:t>
      </w:r>
      <w:r w:rsidR="00A36CD4" w:rsidRPr="00403F20">
        <w:rPr>
          <w:rFonts w:ascii="Times New Roman" w:hAnsi="Times New Roman" w:cs="Times New Roman"/>
          <w:sz w:val="28"/>
          <w:szCs w:val="28"/>
          <w:lang w:val="vi-VN"/>
        </w:rPr>
        <w:t xml:space="preserve">. </w:t>
      </w:r>
    </w:p>
    <w:p w:rsidR="00903654" w:rsidRPr="00403F20" w:rsidRDefault="00A36CD4"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Về quan hệ tài sản:</w:t>
      </w:r>
      <w:r w:rsidRPr="00403F20">
        <w:rPr>
          <w:rFonts w:ascii="Times New Roman" w:hAnsi="Times New Roman" w:cs="Times New Roman"/>
          <w:sz w:val="28"/>
          <w:szCs w:val="28"/>
          <w:lang w:val="vi-VN"/>
        </w:rPr>
        <w:t xml:space="preserve"> </w:t>
      </w:r>
      <w:r w:rsidR="001B4407" w:rsidRPr="00403F20">
        <w:rPr>
          <w:rFonts w:ascii="Times New Roman" w:hAnsi="Times New Roman" w:cs="Times New Roman"/>
          <w:sz w:val="28"/>
          <w:szCs w:val="28"/>
          <w:lang w:val="vi-VN"/>
        </w:rPr>
        <w:t xml:space="preserve">Luật Hôn nhân và gia đình năm 2014 quy định </w:t>
      </w:r>
      <w:r w:rsidR="00903654" w:rsidRPr="00403F20">
        <w:rPr>
          <w:rFonts w:ascii="Times New Roman" w:hAnsi="Times New Roman" w:cs="Times New Roman"/>
          <w:sz w:val="28"/>
          <w:szCs w:val="28"/>
          <w:lang w:val="vi-VN"/>
        </w:rPr>
        <w:t xml:space="preserve">“Trong trường hợp hôn nhân được khôi phục thì quan hệ tài sản được khôi phục kể từ thời điểm quyết định của toà án huỷ bỏ tuyên bố chồng, vợ là đã chết có hiệu lực. Tài sản do vợ, chồng có được kể từ thời điểm quyết định của Toà án về việc tuyên bố chồng, vợ là đã chêt có hiệu lực đến khi quyếtn định huỷ bỏ tuyên bố </w:t>
      </w:r>
      <w:r w:rsidR="00903654" w:rsidRPr="00403F20">
        <w:rPr>
          <w:rFonts w:ascii="Times New Roman" w:hAnsi="Times New Roman" w:cs="Times New Roman"/>
          <w:sz w:val="28"/>
          <w:szCs w:val="28"/>
          <w:lang w:val="vi-VN"/>
        </w:rPr>
        <w:lastRenderedPageBreak/>
        <w:t>chồng, vợ đã chết có hiệu lực là tài sản riêng của người đó” (điểm a, khoản 2, điều 67). V</w:t>
      </w:r>
      <w:r w:rsidR="00903654" w:rsidRPr="00403F20">
        <w:rPr>
          <w:rFonts w:ascii="Times New Roman" w:hAnsi="Times New Roman" w:cs="Times New Roman"/>
          <w:sz w:val="28"/>
          <w:szCs w:val="28"/>
        </w:rPr>
        <w:t>iệc quy định như vậy là chính xác. Bởi vì, thời điểm chấm dứt hôn nhân không phải đương nhiên là thời điểm bản án quyết định tuyên bố chết có hiệu lực pháp luật mà là ngày được ghi trong bản án, quyết định đó. Cho nên có thể thời điểm chấm dứt hôn nhân là trước ngày bản án, quyết định tuyên bố chết có hiệu lực pháp luật. Vì</w:t>
      </w:r>
      <w:r w:rsidR="00903654" w:rsidRPr="00403F20">
        <w:rPr>
          <w:rFonts w:ascii="Times New Roman" w:hAnsi="Times New Roman" w:cs="Times New Roman"/>
          <w:sz w:val="28"/>
          <w:szCs w:val="28"/>
          <w:lang w:val="vi-VN"/>
        </w:rPr>
        <w:t xml:space="preserve"> vậy, </w:t>
      </w:r>
      <w:r w:rsidR="00903654" w:rsidRPr="00403F20">
        <w:rPr>
          <w:rFonts w:ascii="Times New Roman" w:hAnsi="Times New Roman" w:cs="Times New Roman"/>
          <w:sz w:val="28"/>
          <w:szCs w:val="28"/>
        </w:rPr>
        <w:t>cần sửa lại là “Tài sản do vợ chồng có được kể từ thời điểm chấm dứt hôn nhân do một bên vợ, chồng chết đến khi có quyết định huỷ bỏ tuyên bố người chồng hoặc người vợ đã chết có hiệu lực pháp luật là tài sản riêng của người đó”. Trên thực tế, việc xác định tài sản chung, tài sản riêng của vợ chồng trong trường hợp này là rất khó khăn và phức tạp. Đăc biệt là khi tài sản chung chưa chia khi một bên vợ, chồng bị tuyên bố chết, người chồng</w:t>
      </w:r>
      <w:r w:rsidR="00903654" w:rsidRPr="00403F20">
        <w:rPr>
          <w:rFonts w:ascii="Times New Roman" w:hAnsi="Times New Roman" w:cs="Times New Roman"/>
          <w:sz w:val="28"/>
          <w:szCs w:val="28"/>
          <w:lang w:val="vi-VN"/>
        </w:rPr>
        <w:t xml:space="preserve">, vợ </w:t>
      </w:r>
      <w:r w:rsidR="00903654" w:rsidRPr="00403F20">
        <w:rPr>
          <w:rFonts w:ascii="Times New Roman" w:hAnsi="Times New Roman" w:cs="Times New Roman"/>
          <w:sz w:val="28"/>
          <w:szCs w:val="28"/>
        </w:rPr>
        <w:t>ở nhà vẫn tiếp tục kinh doanh, lao động để tạo ra của cải vật chất từ tài sản đó, có thể họ</w:t>
      </w:r>
      <w:r w:rsidR="00903654" w:rsidRPr="00403F20">
        <w:rPr>
          <w:rFonts w:ascii="Times New Roman" w:hAnsi="Times New Roman" w:cs="Times New Roman"/>
          <w:sz w:val="28"/>
          <w:szCs w:val="28"/>
          <w:lang w:val="vi-VN"/>
        </w:rPr>
        <w:t xml:space="preserve"> </w:t>
      </w:r>
      <w:r w:rsidR="00903654" w:rsidRPr="00403F20">
        <w:rPr>
          <w:rFonts w:ascii="Times New Roman" w:hAnsi="Times New Roman" w:cs="Times New Roman"/>
          <w:sz w:val="28"/>
          <w:szCs w:val="28"/>
        </w:rPr>
        <w:t>đã chung sống như vợ chồng với người khác rồi hai người đã dùng tài sản chung trong hôn nhân trước để kinh doanh, lao động…. phát sinh hoa lợi, lợi tức thì khi</w:t>
      </w:r>
      <w:r w:rsidR="00903654" w:rsidRPr="00403F20">
        <w:rPr>
          <w:rFonts w:ascii="Times New Roman" w:hAnsi="Times New Roman" w:cs="Times New Roman"/>
          <w:sz w:val="28"/>
          <w:szCs w:val="28"/>
          <w:lang w:val="vi-VN"/>
        </w:rPr>
        <w:t xml:space="preserve"> hôn nhân khôi phục, việc </w:t>
      </w:r>
      <w:r w:rsidR="00903654" w:rsidRPr="00403F20">
        <w:rPr>
          <w:rFonts w:ascii="Times New Roman" w:hAnsi="Times New Roman" w:cs="Times New Roman"/>
          <w:sz w:val="28"/>
          <w:szCs w:val="28"/>
        </w:rPr>
        <w:t>xử lý về</w:t>
      </w:r>
      <w:r w:rsidR="00903654" w:rsidRPr="00403F20">
        <w:rPr>
          <w:rFonts w:ascii="Times New Roman" w:hAnsi="Times New Roman" w:cs="Times New Roman"/>
          <w:sz w:val="28"/>
          <w:szCs w:val="28"/>
          <w:lang w:val="vi-VN"/>
        </w:rPr>
        <w:t xml:space="preserve"> tài sản là khá phức tạp</w:t>
      </w:r>
      <w:r w:rsidR="00903654" w:rsidRPr="00403F20">
        <w:rPr>
          <w:rFonts w:ascii="Times New Roman" w:hAnsi="Times New Roman" w:cs="Times New Roman"/>
          <w:sz w:val="28"/>
          <w:szCs w:val="28"/>
        </w:rPr>
        <w:t>. Nếu</w:t>
      </w:r>
      <w:r w:rsidR="00903654" w:rsidRPr="00403F20">
        <w:rPr>
          <w:rFonts w:ascii="Times New Roman" w:hAnsi="Times New Roman" w:cs="Times New Roman"/>
          <w:sz w:val="28"/>
          <w:szCs w:val="28"/>
          <w:lang w:val="vi-VN"/>
        </w:rPr>
        <w:t xml:space="preserve"> </w:t>
      </w:r>
      <w:r w:rsidR="00903654" w:rsidRPr="00403F20">
        <w:rPr>
          <w:rFonts w:ascii="Times New Roman" w:hAnsi="Times New Roman" w:cs="Times New Roman"/>
          <w:sz w:val="28"/>
          <w:szCs w:val="28"/>
        </w:rPr>
        <w:t>người vợ</w:t>
      </w:r>
      <w:r w:rsidR="00903654" w:rsidRPr="00403F20">
        <w:rPr>
          <w:rFonts w:ascii="Times New Roman" w:hAnsi="Times New Roman" w:cs="Times New Roman"/>
          <w:sz w:val="28"/>
          <w:szCs w:val="28"/>
          <w:lang w:val="vi-VN"/>
        </w:rPr>
        <w:t xml:space="preserve"> hoặc người chồng</w:t>
      </w:r>
      <w:r w:rsidR="00903654" w:rsidRPr="00403F20">
        <w:rPr>
          <w:rFonts w:ascii="Times New Roman" w:hAnsi="Times New Roman" w:cs="Times New Roman"/>
          <w:sz w:val="28"/>
          <w:szCs w:val="28"/>
        </w:rPr>
        <w:t xml:space="preserve"> bị tuyên bố chết, trong thời gian họ biệt tích, thời gian</w:t>
      </w:r>
      <w:r w:rsidR="00903654" w:rsidRPr="00403F20">
        <w:rPr>
          <w:rFonts w:ascii="Times New Roman" w:hAnsi="Times New Roman" w:cs="Times New Roman"/>
          <w:sz w:val="28"/>
          <w:szCs w:val="28"/>
          <w:lang w:val="vi-VN"/>
        </w:rPr>
        <w:t xml:space="preserve"> </w:t>
      </w:r>
      <w:r w:rsidR="00903654" w:rsidRPr="00403F20">
        <w:rPr>
          <w:rFonts w:ascii="Times New Roman" w:hAnsi="Times New Roman" w:cs="Times New Roman"/>
          <w:sz w:val="28"/>
          <w:szCs w:val="28"/>
        </w:rPr>
        <w:t>đã bị tuyên bố chết nhưng chưa trở về có thể chung sống như vợ chồng với người khác, sản xuất, kinh doanh, lao động, thực hiện các giao dịch về tài sản với những chủ thể khác thì việc xác định tài sản chung, tài sản riêng, nghĩa vụ và trách nhiệm về tài sản của vợ, chồng sau khi khôi phục quan hệ hôn nhân cũng gặp nhiều vướng mắ</w:t>
      </w:r>
      <w:r w:rsidR="00903654" w:rsidRPr="00403F20">
        <w:rPr>
          <w:rFonts w:ascii="Times New Roman" w:hAnsi="Times New Roman" w:cs="Times New Roman"/>
          <w:sz w:val="28"/>
          <w:szCs w:val="28"/>
          <w:lang w:val="vi-VN"/>
        </w:rPr>
        <w:t>c</w:t>
      </w:r>
      <w:r w:rsidR="00903654" w:rsidRPr="00403F20">
        <w:rPr>
          <w:rFonts w:ascii="Times New Roman" w:hAnsi="Times New Roman" w:cs="Times New Roman"/>
          <w:sz w:val="28"/>
          <w:szCs w:val="28"/>
        </w:rPr>
        <w:t xml:space="preserve">. </w:t>
      </w:r>
    </w:p>
    <w:p w:rsidR="00903654" w:rsidRPr="00403F20" w:rsidRDefault="00732281"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sz w:val="28"/>
          <w:szCs w:val="28"/>
          <w:lang w:val="vi-VN"/>
        </w:rPr>
        <w:t xml:space="preserve">Với tất cả sự tồn tại như đã nêu trên, chúng tôi cho rằng pháp luật không nên quy định khôi phục hôn nhân khi một bên vợ hoặc chồng bị tuyên bố chêt trở về. </w:t>
      </w:r>
    </w:p>
    <w:p w:rsidR="00732281" w:rsidRPr="00403F20" w:rsidRDefault="00732281" w:rsidP="00550085">
      <w:pPr>
        <w:spacing w:line="360" w:lineRule="auto"/>
        <w:ind w:firstLine="360"/>
        <w:jc w:val="both"/>
        <w:rPr>
          <w:rFonts w:ascii="Times New Roman" w:hAnsi="Times New Roman" w:cs="Times New Roman"/>
          <w:i/>
          <w:sz w:val="28"/>
          <w:szCs w:val="28"/>
          <w:lang w:val="vi-VN"/>
        </w:rPr>
      </w:pPr>
      <w:r w:rsidRPr="00403F20">
        <w:rPr>
          <w:rFonts w:ascii="Times New Roman" w:hAnsi="Times New Roman" w:cs="Times New Roman"/>
          <w:i/>
          <w:sz w:val="28"/>
          <w:szCs w:val="28"/>
          <w:lang w:val="vi-VN"/>
        </w:rPr>
        <w:t xml:space="preserve">Về ly </w:t>
      </w:r>
      <w:r w:rsidR="00F27F1B" w:rsidRPr="00403F20">
        <w:rPr>
          <w:rFonts w:ascii="Times New Roman" w:hAnsi="Times New Roman" w:cs="Times New Roman"/>
          <w:i/>
          <w:sz w:val="28"/>
          <w:szCs w:val="28"/>
          <w:lang w:val="vi-VN"/>
        </w:rPr>
        <w:t xml:space="preserve">hôn </w:t>
      </w:r>
      <w:r w:rsidR="002B13D9" w:rsidRPr="00403F20">
        <w:rPr>
          <w:rFonts w:ascii="Times New Roman" w:hAnsi="Times New Roman" w:cs="Times New Roman"/>
          <w:i/>
          <w:sz w:val="28"/>
          <w:szCs w:val="28"/>
          <w:lang w:val="vi-VN"/>
        </w:rPr>
        <w:t>chú</w:t>
      </w:r>
      <w:r w:rsidR="00F27F1B" w:rsidRPr="00403F20">
        <w:rPr>
          <w:rFonts w:ascii="Times New Roman" w:hAnsi="Times New Roman" w:cs="Times New Roman"/>
          <w:i/>
          <w:sz w:val="28"/>
          <w:szCs w:val="28"/>
          <w:lang w:val="vi-VN"/>
        </w:rPr>
        <w:t xml:space="preserve">ng tôi thấy có một số vấn đề cần trao đổi: </w:t>
      </w:r>
    </w:p>
    <w:p w:rsidR="00F27F1B" w:rsidRPr="00403F20" w:rsidRDefault="00F27F1B"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Thứ nhất về quyền yêu cầu ly hôn,</w:t>
      </w:r>
      <w:r w:rsidRPr="00403F20">
        <w:rPr>
          <w:rFonts w:ascii="Times New Roman" w:hAnsi="Times New Roman" w:cs="Times New Roman"/>
          <w:sz w:val="28"/>
          <w:szCs w:val="28"/>
          <w:lang w:val="vi-VN"/>
        </w:rPr>
        <w:t xml:space="preserve"> việc cho phép người thứ ba yêu cầu ly hôn (điều 51 Luật Hôn nhân và gia đình năm 2014) là một giải pháp bảo vệ người vợ hoặc người chồng khi rời vào tình trạng bị tâm thần không có khả năng nhận thức là chủ hành vi. Tuy nhiên, Luật cần có giải thích cụ thể về cụm </w:t>
      </w:r>
      <w:r w:rsidRPr="00403F20">
        <w:rPr>
          <w:rFonts w:ascii="Times New Roman" w:hAnsi="Times New Roman" w:cs="Times New Roman"/>
          <w:sz w:val="28"/>
          <w:szCs w:val="28"/>
          <w:lang w:val="vi-VN"/>
        </w:rPr>
        <w:lastRenderedPageBreak/>
        <w:t xml:space="preserve">từ “cha, mẹ, người thân thích” để tránh những tranh luận về diện những chủ thể được quyền yêu cầu ly hôn cho vợ chồng; Luật cũng cần giải thích thêm thế nào là “ảnh hưởng nghiêm trọng đến tính mạng, sức khoẻ, tinh thần của họ” mà khoản 2 điều 51 quy định. </w:t>
      </w:r>
    </w:p>
    <w:p w:rsidR="002B13D9" w:rsidRPr="00403F20" w:rsidRDefault="002B13D9"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Thứ hai, về các trường hợp ly hôn</w:t>
      </w:r>
      <w:r w:rsidRPr="00403F20">
        <w:rPr>
          <w:rFonts w:ascii="Times New Roman" w:hAnsi="Times New Roman" w:cs="Times New Roman"/>
          <w:sz w:val="28"/>
          <w:szCs w:val="28"/>
          <w:lang w:val="vi-VN"/>
        </w:rPr>
        <w:t xml:space="preserve"> cần tách khoản 3 điều 51 thành một điều luật riêng mà không nên gộp vào trường hợp ly hôn do một bên vợ, chồng yêu cầu</w:t>
      </w:r>
    </w:p>
    <w:p w:rsidR="002B13D9" w:rsidRPr="00403F20" w:rsidRDefault="002B13D9" w:rsidP="00550085">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Thứ ba, về căn cứ ly hôn theo yêu cầu của một bên vợ, chồng</w:t>
      </w:r>
      <w:r w:rsidRPr="00403F20">
        <w:rPr>
          <w:rFonts w:ascii="Times New Roman" w:hAnsi="Times New Roman" w:cs="Times New Roman"/>
          <w:sz w:val="28"/>
          <w:szCs w:val="28"/>
          <w:lang w:val="vi-VN"/>
        </w:rPr>
        <w:t xml:space="preserve"> nên quay về căn cứ ly hôn theo Luật Hôn nhân và gia đình năm 2000 là phù hợp hơn. </w:t>
      </w:r>
    </w:p>
    <w:p w:rsidR="003C69DC" w:rsidRPr="00403F20" w:rsidRDefault="0091790E" w:rsidP="007C560C">
      <w:pPr>
        <w:spacing w:line="360" w:lineRule="auto"/>
        <w:ind w:firstLine="360"/>
        <w:jc w:val="both"/>
        <w:rPr>
          <w:rFonts w:ascii="Times New Roman" w:hAnsi="Times New Roman" w:cs="Times New Roman"/>
          <w:sz w:val="28"/>
          <w:szCs w:val="28"/>
          <w:lang w:val="vi-VN"/>
        </w:rPr>
      </w:pPr>
      <w:r w:rsidRPr="00403F20">
        <w:rPr>
          <w:rFonts w:ascii="Times New Roman" w:hAnsi="Times New Roman" w:cs="Times New Roman"/>
          <w:i/>
          <w:sz w:val="28"/>
          <w:szCs w:val="28"/>
          <w:lang w:val="vi-VN"/>
        </w:rPr>
        <w:t xml:space="preserve">Thứ tư, về chia tài sản khi ly hôn </w:t>
      </w:r>
      <w:r w:rsidRPr="00403F20">
        <w:rPr>
          <w:rFonts w:ascii="Times New Roman" w:hAnsi="Times New Roman" w:cs="Times New Roman"/>
          <w:sz w:val="28"/>
          <w:szCs w:val="28"/>
          <w:lang w:val="vi-VN"/>
        </w:rPr>
        <w:t xml:space="preserve">cần quy định cụ thể hơn trong trường hợp vợ chồng chung sống với gia đình, trường hợp chia tài sản chung của vợ chồng đưa vào kinh doanh. </w:t>
      </w:r>
    </w:p>
    <w:p w:rsidR="00E9323A" w:rsidRPr="00403F20" w:rsidRDefault="007F417F" w:rsidP="00550085">
      <w:pPr>
        <w:spacing w:line="360" w:lineRule="auto"/>
        <w:ind w:firstLine="360"/>
        <w:jc w:val="both"/>
        <w:rPr>
          <w:rFonts w:ascii="Times New Roman" w:hAnsi="Times New Roman" w:cs="Times New Roman"/>
          <w:b/>
          <w:sz w:val="28"/>
          <w:szCs w:val="28"/>
          <w:lang w:val="vi-VN"/>
        </w:rPr>
      </w:pPr>
      <w:r w:rsidRPr="00403F20">
        <w:rPr>
          <w:rFonts w:ascii="Times New Roman" w:hAnsi="Times New Roman" w:cs="Times New Roman"/>
          <w:b/>
          <w:sz w:val="28"/>
          <w:szCs w:val="28"/>
          <w:lang w:val="vi-VN"/>
        </w:rPr>
        <w:t>TÀI LIỆU THAM KHẢO</w:t>
      </w:r>
    </w:p>
    <w:p w:rsidR="007F417F" w:rsidRPr="00403F20" w:rsidRDefault="007F417F" w:rsidP="00550085">
      <w:pPr>
        <w:pStyle w:val="ListParagraph"/>
        <w:numPr>
          <w:ilvl w:val="0"/>
          <w:numId w:val="2"/>
        </w:numPr>
        <w:spacing w:line="360" w:lineRule="auto"/>
        <w:jc w:val="both"/>
        <w:rPr>
          <w:rFonts w:ascii="Times New Roman" w:hAnsi="Times New Roman" w:cs="Times New Roman"/>
          <w:sz w:val="28"/>
          <w:szCs w:val="28"/>
        </w:rPr>
      </w:pPr>
      <w:r w:rsidRPr="00403F20">
        <w:rPr>
          <w:rFonts w:ascii="Times New Roman" w:hAnsi="Times New Roman" w:cs="Times New Roman"/>
          <w:sz w:val="28"/>
          <w:szCs w:val="28"/>
        </w:rPr>
        <w:t xml:space="preserve">Luật Hôn nhân và gia đình năm 2014 và các văn bản hướng dẫn thi hành; </w:t>
      </w:r>
    </w:p>
    <w:p w:rsidR="007F417F" w:rsidRPr="00403F20" w:rsidRDefault="007F417F" w:rsidP="00550085">
      <w:pPr>
        <w:pStyle w:val="ListParagraph"/>
        <w:numPr>
          <w:ilvl w:val="0"/>
          <w:numId w:val="2"/>
        </w:numPr>
        <w:spacing w:line="360" w:lineRule="auto"/>
        <w:ind w:left="0" w:firstLine="369"/>
        <w:jc w:val="both"/>
        <w:rPr>
          <w:rFonts w:ascii="Times New Roman" w:hAnsi="Times New Roman" w:cs="Times New Roman"/>
          <w:b/>
          <w:sz w:val="28"/>
          <w:szCs w:val="28"/>
        </w:rPr>
      </w:pPr>
      <w:r w:rsidRPr="00403F20">
        <w:rPr>
          <w:rFonts w:ascii="Times New Roman" w:hAnsi="Times New Roman" w:cs="Times New Roman"/>
          <w:sz w:val="28"/>
          <w:szCs w:val="28"/>
        </w:rPr>
        <w:t xml:space="preserve">Bộ luật Dân sự năm 2015;  </w:t>
      </w:r>
    </w:p>
    <w:p w:rsidR="007F417F" w:rsidRPr="00403F20" w:rsidRDefault="007F417F" w:rsidP="00550085">
      <w:pPr>
        <w:pStyle w:val="ListParagraph"/>
        <w:numPr>
          <w:ilvl w:val="0"/>
          <w:numId w:val="2"/>
        </w:numPr>
        <w:spacing w:line="360" w:lineRule="auto"/>
        <w:ind w:left="0" w:firstLine="369"/>
        <w:jc w:val="both"/>
        <w:rPr>
          <w:rFonts w:ascii="Times New Roman" w:hAnsi="Times New Roman" w:cs="Times New Roman"/>
          <w:b/>
          <w:sz w:val="28"/>
          <w:szCs w:val="28"/>
        </w:rPr>
      </w:pPr>
      <w:r w:rsidRPr="00403F20">
        <w:rPr>
          <w:rFonts w:ascii="Times New Roman" w:hAnsi="Times New Roman" w:cs="Times New Roman"/>
          <w:sz w:val="28"/>
          <w:szCs w:val="28"/>
        </w:rPr>
        <w:t xml:space="preserve">Bình luận Bộ luật Dân sự năm 2015 của nước Cộng hoà xã hội chủ nghĩa Việt Nam (2017), nhà xuất bản Công an nhân dân, PGS.TS. Nguyễn Văn Cừ, PGS.TS. Trần Thị Huệ (đồng chủ biên); </w:t>
      </w:r>
    </w:p>
    <w:p w:rsidR="007F417F" w:rsidRPr="00403F20" w:rsidRDefault="007F417F" w:rsidP="00550085">
      <w:pPr>
        <w:pStyle w:val="ListParagraph"/>
        <w:numPr>
          <w:ilvl w:val="0"/>
          <w:numId w:val="2"/>
        </w:numPr>
        <w:spacing w:line="360" w:lineRule="auto"/>
        <w:ind w:left="0" w:firstLine="369"/>
        <w:jc w:val="both"/>
        <w:rPr>
          <w:rFonts w:ascii="Times New Roman" w:hAnsi="Times New Roman" w:cs="Times New Roman"/>
          <w:b/>
          <w:sz w:val="28"/>
          <w:szCs w:val="28"/>
        </w:rPr>
      </w:pPr>
      <w:r w:rsidRPr="00403F20">
        <w:rPr>
          <w:rFonts w:ascii="Times New Roman" w:hAnsi="Times New Roman" w:cs="Times New Roman"/>
          <w:sz w:val="28"/>
          <w:szCs w:val="28"/>
        </w:rPr>
        <w:t xml:space="preserve">Hướng dẫn học tập – tìm hiểu Luật Hôn nhân và gia đình Việt Nam (2015), Nhà xuât bản Lao động, TS. Ngô Thị Hường (Chủ biên).  </w:t>
      </w:r>
    </w:p>
    <w:sectPr w:rsidR="007F417F" w:rsidRPr="00403F20" w:rsidSect="00214E44">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661" w:rsidRDefault="00854661" w:rsidP="0045343C">
      <w:r>
        <w:separator/>
      </w:r>
    </w:p>
  </w:endnote>
  <w:endnote w:type="continuationSeparator" w:id="0">
    <w:p w:rsidR="00854661" w:rsidRDefault="00854661" w:rsidP="0045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661" w:rsidRDefault="00854661" w:rsidP="0045343C">
      <w:r>
        <w:separator/>
      </w:r>
    </w:p>
  </w:footnote>
  <w:footnote w:type="continuationSeparator" w:id="0">
    <w:p w:rsidR="00854661" w:rsidRDefault="00854661" w:rsidP="0045343C">
      <w:r>
        <w:continuationSeparator/>
      </w:r>
    </w:p>
  </w:footnote>
  <w:footnote w:id="1">
    <w:p w:rsidR="00B12696" w:rsidRPr="00CD440E" w:rsidRDefault="00B12696" w:rsidP="00CD440E">
      <w:pPr>
        <w:spacing w:before="120" w:after="280" w:afterAutospacing="1"/>
        <w:jc w:val="both"/>
        <w:rPr>
          <w:rFonts w:ascii="Times New Roman" w:hAnsi="Times New Roman" w:cs="Times New Roman"/>
          <w:sz w:val="16"/>
          <w:szCs w:val="16"/>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Điều</w:t>
      </w:r>
      <w:r w:rsidRPr="00CD440E">
        <w:rPr>
          <w:rFonts w:ascii="Times New Roman" w:hAnsi="Times New Roman" w:cs="Times New Roman"/>
          <w:sz w:val="16"/>
          <w:szCs w:val="16"/>
          <w:lang w:val="vi-VN"/>
        </w:rPr>
        <w:t xml:space="preserve"> 10 Luật Hôn nhân và gia đình quy định “ </w:t>
      </w:r>
      <w:r w:rsidRPr="00CD440E">
        <w:rPr>
          <w:rFonts w:ascii="Times New Roman" w:hAnsi="Times New Roman" w:cs="Times New Roman"/>
          <w:sz w:val="16"/>
          <w:szCs w:val="16"/>
        </w:rPr>
        <w:t>1. Người bị cưỡng ép kết hôn, bị lừa dối kết hôn, theo quy định của pháp luật về tố tụng dân sự, có quyền tự mình yêu cầu hoặc đề nghị cá nhân, tổ chức quy định tại khoản 2 Điều này yêu cầu Tòa án hủy việc kết hôn trái pháp luật do việc kết hôn vi phạm quy định tại điểm b khoản 1 Điều 8 của Luật này.</w:t>
      </w:r>
      <w:r w:rsidRPr="00CD440E">
        <w:rPr>
          <w:rFonts w:ascii="Times New Roman" w:hAnsi="Times New Roman" w:cs="Times New Roman"/>
          <w:sz w:val="16"/>
          <w:szCs w:val="16"/>
          <w:lang w:val="vi-VN"/>
        </w:rPr>
        <w:t xml:space="preserve"> </w:t>
      </w:r>
      <w:r w:rsidRPr="00CD440E">
        <w:rPr>
          <w:rFonts w:ascii="Times New Roman" w:hAnsi="Times New Roman" w:cs="Times New Roman"/>
          <w:sz w:val="16"/>
          <w:szCs w:val="16"/>
        </w:rPr>
        <w:t>2. Cá nhân, cơ quan, tổ chức sau đây, theo quy định của pháp luật về tố tụng dân sự, có quyền yêu cầu Tòa án hủy việc kết hôn trái pháp luật do việc kết hôn vi phạm quy định tại các điểm a, c và d khoản 1 Điều 8 của Luật này:</w:t>
      </w:r>
      <w:r w:rsidRPr="00CD440E">
        <w:rPr>
          <w:rFonts w:ascii="Times New Roman" w:hAnsi="Times New Roman" w:cs="Times New Roman"/>
          <w:sz w:val="16"/>
          <w:szCs w:val="16"/>
          <w:lang w:val="vi-VN"/>
        </w:rPr>
        <w:t xml:space="preserve"> </w:t>
      </w:r>
      <w:r w:rsidRPr="00CD440E">
        <w:rPr>
          <w:rFonts w:ascii="Times New Roman" w:hAnsi="Times New Roman" w:cs="Times New Roman"/>
          <w:sz w:val="16"/>
          <w:szCs w:val="16"/>
        </w:rPr>
        <w:t>a) Vợ, chồng của ng</w:t>
      </w:r>
      <w:r w:rsidRPr="00CD440E">
        <w:rPr>
          <w:rFonts w:ascii="Times New Roman" w:hAnsi="Times New Roman" w:cs="Times New Roman"/>
          <w:sz w:val="16"/>
          <w:szCs w:val="16"/>
          <w:shd w:val="solid" w:color="FFFFFF" w:fill="auto"/>
        </w:rPr>
        <w:t>ườ</w:t>
      </w:r>
      <w:r w:rsidRPr="00CD440E">
        <w:rPr>
          <w:rFonts w:ascii="Times New Roman" w:hAnsi="Times New Roman" w:cs="Times New Roman"/>
          <w:sz w:val="16"/>
          <w:szCs w:val="16"/>
        </w:rPr>
        <w:t>i đang có vợ, có chồng mà kết hôn với người khác; cha, mẹ, con, ng</w:t>
      </w:r>
      <w:r w:rsidRPr="00CD440E">
        <w:rPr>
          <w:rFonts w:ascii="Times New Roman" w:hAnsi="Times New Roman" w:cs="Times New Roman"/>
          <w:sz w:val="16"/>
          <w:szCs w:val="16"/>
          <w:shd w:val="solid" w:color="FFFFFF" w:fill="auto"/>
        </w:rPr>
        <w:t>ườ</w:t>
      </w:r>
      <w:r w:rsidRPr="00CD440E">
        <w:rPr>
          <w:rFonts w:ascii="Times New Roman" w:hAnsi="Times New Roman" w:cs="Times New Roman"/>
          <w:sz w:val="16"/>
          <w:szCs w:val="16"/>
        </w:rPr>
        <w:t>i giám hộ hoặc người đại diện theo pháp luật khác của người kết hôn trái pháp luật;</w:t>
      </w:r>
      <w:r w:rsidRPr="00CD440E">
        <w:rPr>
          <w:rFonts w:ascii="Times New Roman" w:hAnsi="Times New Roman" w:cs="Times New Roman"/>
          <w:sz w:val="16"/>
          <w:szCs w:val="16"/>
          <w:lang w:val="vi-VN"/>
        </w:rPr>
        <w:t xml:space="preserve"> </w:t>
      </w:r>
      <w:r w:rsidRPr="00CD440E">
        <w:rPr>
          <w:rFonts w:ascii="Times New Roman" w:hAnsi="Times New Roman" w:cs="Times New Roman"/>
          <w:sz w:val="16"/>
          <w:szCs w:val="16"/>
        </w:rPr>
        <w:t>b) Cơ quan quản lý nhà nước về gia đình;</w:t>
      </w:r>
      <w:r w:rsidRPr="00CD440E">
        <w:rPr>
          <w:rFonts w:ascii="Times New Roman" w:hAnsi="Times New Roman" w:cs="Times New Roman"/>
          <w:sz w:val="16"/>
          <w:szCs w:val="16"/>
          <w:lang w:val="vi-VN"/>
        </w:rPr>
        <w:t xml:space="preserve"> </w:t>
      </w:r>
      <w:r w:rsidRPr="00CD440E">
        <w:rPr>
          <w:rFonts w:ascii="Times New Roman" w:hAnsi="Times New Roman" w:cs="Times New Roman"/>
          <w:sz w:val="16"/>
          <w:szCs w:val="16"/>
        </w:rPr>
        <w:t>c) Cơ quan quản lý nhà n</w:t>
      </w:r>
      <w:r w:rsidRPr="00CD440E">
        <w:rPr>
          <w:rFonts w:ascii="Times New Roman" w:hAnsi="Times New Roman" w:cs="Times New Roman"/>
          <w:sz w:val="16"/>
          <w:szCs w:val="16"/>
          <w:shd w:val="solid" w:color="FFFFFF" w:fill="auto"/>
        </w:rPr>
        <w:t>ướ</w:t>
      </w:r>
      <w:r w:rsidRPr="00CD440E">
        <w:rPr>
          <w:rFonts w:ascii="Times New Roman" w:hAnsi="Times New Roman" w:cs="Times New Roman"/>
          <w:sz w:val="16"/>
          <w:szCs w:val="16"/>
        </w:rPr>
        <w:t xml:space="preserve">c </w:t>
      </w:r>
      <w:r w:rsidRPr="00CD440E">
        <w:rPr>
          <w:rFonts w:ascii="Times New Roman" w:hAnsi="Times New Roman" w:cs="Times New Roman"/>
          <w:sz w:val="16"/>
          <w:szCs w:val="16"/>
          <w:shd w:val="solid" w:color="FFFFFF" w:fill="auto"/>
        </w:rPr>
        <w:t>về</w:t>
      </w:r>
      <w:r w:rsidRPr="00CD440E">
        <w:rPr>
          <w:rFonts w:ascii="Times New Roman" w:hAnsi="Times New Roman" w:cs="Times New Roman"/>
          <w:sz w:val="16"/>
          <w:szCs w:val="16"/>
        </w:rPr>
        <w:t xml:space="preserve"> trẻ em;</w:t>
      </w:r>
      <w:r w:rsidRPr="00CD440E">
        <w:rPr>
          <w:rFonts w:ascii="Times New Roman" w:hAnsi="Times New Roman" w:cs="Times New Roman"/>
          <w:sz w:val="16"/>
          <w:szCs w:val="16"/>
          <w:lang w:val="vi-VN"/>
        </w:rPr>
        <w:t xml:space="preserve"> </w:t>
      </w:r>
      <w:r w:rsidRPr="00CD440E">
        <w:rPr>
          <w:rFonts w:ascii="Times New Roman" w:hAnsi="Times New Roman" w:cs="Times New Roman"/>
          <w:sz w:val="16"/>
          <w:szCs w:val="16"/>
        </w:rPr>
        <w:t>d) Hội liên hiệp phụ nữ.</w:t>
      </w:r>
      <w:r w:rsidRPr="00CD440E">
        <w:rPr>
          <w:rFonts w:ascii="Times New Roman" w:hAnsi="Times New Roman" w:cs="Times New Roman"/>
          <w:sz w:val="16"/>
          <w:szCs w:val="16"/>
          <w:lang w:val="vi-VN"/>
        </w:rPr>
        <w:t xml:space="preserve"> </w:t>
      </w:r>
      <w:r w:rsidRPr="00CD440E">
        <w:rPr>
          <w:rFonts w:ascii="Times New Roman" w:hAnsi="Times New Roman" w:cs="Times New Roman"/>
          <w:sz w:val="16"/>
          <w:szCs w:val="16"/>
        </w:rPr>
        <w:t>3. Cá nhân, cơ quan, tổ chức khác khi phát hiện việc kết hôn trái pháp luật thì có quyền đề nghị cơ quan, tổ chức quy định tại các điểm b, c và d khoản 2 Điều này yêu cầu Tòa án hủy việc kết hôn trái pháp luật.</w:t>
      </w:r>
    </w:p>
  </w:footnote>
  <w:footnote w:id="2">
    <w:p w:rsidR="00B12696" w:rsidRPr="00CD440E" w:rsidRDefault="00B12696" w:rsidP="00CD440E">
      <w:pPr>
        <w:pStyle w:val="FootnoteText"/>
        <w:jc w:val="both"/>
        <w:rPr>
          <w:rFonts w:ascii="Times New Roman" w:hAnsi="Times New Roman" w:cs="Times New Roman"/>
          <w:sz w:val="16"/>
          <w:szCs w:val="16"/>
          <w:lang w:val="vi-VN"/>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w:t>
      </w:r>
      <w:r w:rsidRPr="00CD440E">
        <w:rPr>
          <w:rFonts w:ascii="Times New Roman" w:hAnsi="Times New Roman" w:cs="Times New Roman"/>
          <w:sz w:val="16"/>
          <w:szCs w:val="16"/>
          <w:lang w:val="vi-VN"/>
        </w:rPr>
        <w:t>Thông tư số 01/2016/TTLT-TANNTC-VKSNDTC-BTP quy định</w:t>
      </w:r>
      <w:r w:rsidRPr="00CD440E">
        <w:rPr>
          <w:rFonts w:ascii="Times New Roman" w:hAnsi="Times New Roman" w:cs="Times New Roman"/>
          <w:i/>
          <w:sz w:val="16"/>
          <w:szCs w:val="16"/>
          <w:lang w:val="vi-VN"/>
        </w:rPr>
        <w:t xml:space="preserve">“2.... trường hợp nam, nữ đăng ký kết hôn tại đúng cơ quan có thẩm quyền đăng ký kết hôn mà yêu cầu Toà án huỷ việc kết hôn trái pháp luật thì thực hiện theo hướng dẫn tại Điều 4 của Thông tư liên tịch này. Trường hợp việc kết hôn được đăng ký tại không đúng cơ quan có thẩm quyền hoặc trường hợp nam, nữ chung sống như vợ chồng nhưng không có đăng ký kết hôn mà có yêu cầu Toà án giải quyết thì thực hiện theo hướng dẫn  tại khoản 3 và khoản 4 Điều này. 3. Trường hợp nam, nữ có đăng ký kết hôn nhưng việc kết hôn đăng ký tại không đúng cơ quan có thẩm quyền (không phân biệt có vi phạm điều kiện kết hôn hay không) mà có yêu cầu Toà án huỷ việc kết hôn trái pháp luật hay yêu cầu ly hôn thì Toà án áp dụng Điều 9 của Luật Hôn nhân và gia đình tuyên bố không công nhận quan hệ hôn nhân, đồng thời, huỷ Giấy chứng nhận kết hôn và thông báo cho cơ quan hộ tịch đã đăng ký kết hôn để xử lý theo quy định tại Điều 13 của Luật Hôn nhân và gia đình. Nếu có yêu cầu Toà án giải quyết về quyền, nghĩa vụ đối với con; tài sản, nghĩa vụ và hợp đồng giữa các bên thì giải quyết tại Điều 15 và Điều 16 của Luật hôn nhân và gia đình. 4. Trường hợp nam, nữ chung sống với nhau như vợ chồng mà không có đăng ký kết hôn (không phân biệt có vi phạm điều kiện kết hôn hay không) và có yêu cầu huỷ việc kết hônt trái pháp luật hoặc yêu cầu ly hôn thì Toà án thụ lý, giải quyết và áp dụng Điều 9 và Điều 14 của Luật hôn nhân và gia đình tuyên bố không công nhận quan hệ hôn nhân giữa họ. Nếu có yêu cầu Toà án giải quyết về quyền, nghĩa vụ của cha, mẹ, con; quan hệ tài sản, nghĩa vụ và hợp đồng giữa các bên thì giải quyết theo quy định tại Điều 15 và Điều 16 của Luật Hôn nhân và gia đình.” </w:t>
      </w:r>
      <w:r w:rsidRPr="00CD440E">
        <w:rPr>
          <w:rFonts w:ascii="Times New Roman" w:hAnsi="Times New Roman" w:cs="Times New Roman"/>
          <w:sz w:val="16"/>
          <w:szCs w:val="16"/>
          <w:lang w:val="vi-VN"/>
        </w:rPr>
        <w:t>(điều 3).</w:t>
      </w:r>
    </w:p>
  </w:footnote>
  <w:footnote w:id="3">
    <w:p w:rsidR="00B12696" w:rsidRPr="00CD440E" w:rsidRDefault="00B12696" w:rsidP="00CD440E">
      <w:pPr>
        <w:pStyle w:val="FootnoteText"/>
        <w:jc w:val="both"/>
        <w:rPr>
          <w:rFonts w:ascii="Times New Roman" w:hAnsi="Times New Roman" w:cs="Times New Roman"/>
          <w:sz w:val="16"/>
          <w:szCs w:val="16"/>
          <w:lang w:val="vi-VN"/>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w:t>
      </w:r>
      <w:r w:rsidRPr="00CD440E">
        <w:rPr>
          <w:rFonts w:ascii="Times New Roman" w:hAnsi="Times New Roman" w:cs="Times New Roman"/>
          <w:sz w:val="16"/>
          <w:szCs w:val="16"/>
          <w:lang w:val="vi-VN"/>
        </w:rPr>
        <w:t xml:space="preserve">Thông tư số 01/2016/TTLT-TANNTC-VKSNDTC-BTP hướng dẫn thêm “…2. Trường hợp tại thời điểm kết hôn, hai bên kết hôn không có đủ điều kiện kết hôn nhưng sau đó có đủ điều kiện kết hôn quy định tại </w:t>
      </w:r>
      <w:bookmarkStart w:id="1" w:name="dc_86"/>
      <w:r w:rsidRPr="00CD440E">
        <w:rPr>
          <w:rFonts w:ascii="Times New Roman" w:hAnsi="Times New Roman" w:cs="Times New Roman"/>
          <w:sz w:val="16"/>
          <w:szCs w:val="16"/>
          <w:lang w:val="vi-VN"/>
        </w:rPr>
        <w:t>Điều 8 của Luật hôn nhân và gia đình</w:t>
      </w:r>
      <w:bookmarkEnd w:id="1"/>
      <w:r w:rsidRPr="00CD440E">
        <w:rPr>
          <w:rFonts w:ascii="Times New Roman" w:hAnsi="Times New Roman" w:cs="Times New Roman"/>
          <w:sz w:val="16"/>
          <w:szCs w:val="16"/>
          <w:lang w:val="vi-VN"/>
        </w:rPr>
        <w:t xml:space="preserve"> thì Tòa án xử lý như sau:</w:t>
      </w:r>
      <w:r w:rsidRPr="00CD440E">
        <w:rPr>
          <w:rFonts w:ascii="Times New Roman" w:hAnsi="Times New Roman" w:cs="Times New Roman"/>
          <w:sz w:val="16"/>
          <w:szCs w:val="16"/>
        </w:rPr>
        <w:t xml:space="preserve"> </w:t>
      </w:r>
      <w:r w:rsidRPr="00CD440E">
        <w:rPr>
          <w:rFonts w:ascii="Times New Roman" w:hAnsi="Times New Roman" w:cs="Times New Roman"/>
          <w:sz w:val="16"/>
          <w:szCs w:val="16"/>
          <w:lang w:val="vi-VN"/>
        </w:rPr>
        <w:t>a) Nếu hai bên kết hôn cùng yêu cầu Tòa án công nhận quan hệ hôn nhân thì Tòa án quyết định công nhận quan hệ hôn nhân đó kể từ thời điểm các bên kết hôn có đủ điều kiện kết hôn…</w:t>
      </w:r>
      <w:r w:rsidRPr="00CD440E">
        <w:rPr>
          <w:rFonts w:ascii="Times New Roman" w:hAnsi="Times New Roman" w:cs="Times New Roman"/>
          <w:sz w:val="16"/>
          <w:szCs w:val="16"/>
        </w:rPr>
        <w:t xml:space="preserve"> </w:t>
      </w:r>
      <w:r w:rsidRPr="00CD440E">
        <w:rPr>
          <w:rFonts w:ascii="Times New Roman" w:hAnsi="Times New Roman" w:cs="Times New Roman"/>
          <w:sz w:val="16"/>
          <w:szCs w:val="16"/>
          <w:lang w:val="vi-VN"/>
        </w:rPr>
        <w:t xml:space="preserve">b) Nếu một hoặc hai bên yêu cầu hủy việc kết hôn trái pháp luật hoặc có một bên yêu cầu công nhận quan hệ hôn nhân hoặc có một bên yêu cầu ly hôn còn bên kia không có yêu cầu thì Tòa án quyết định hủy việc kết hôn trái pháp luật. Trường hợp có đơn khởi kiện, đơn yêu cầu Tòa án giải quyết thì quyền, nghĩa vụ của cha, mẹ, con; quan hệ tài sản, nghĩa vụ và hợp đồng giữa các bên từ thời </w:t>
      </w:r>
      <w:r w:rsidRPr="00CD440E">
        <w:rPr>
          <w:rFonts w:ascii="Times New Roman" w:hAnsi="Times New Roman" w:cs="Times New Roman"/>
          <w:sz w:val="16"/>
          <w:szCs w:val="16"/>
          <w:shd w:val="solid" w:color="FFFFFF" w:fill="auto"/>
          <w:lang w:val="vi-VN"/>
        </w:rPr>
        <w:t>điểm</w:t>
      </w:r>
      <w:r w:rsidRPr="00CD440E">
        <w:rPr>
          <w:rFonts w:ascii="Times New Roman" w:hAnsi="Times New Roman" w:cs="Times New Roman"/>
          <w:sz w:val="16"/>
          <w:szCs w:val="16"/>
          <w:lang w:val="vi-VN"/>
        </w:rPr>
        <w:t xml:space="preserve"> kết hôn đến thời </w:t>
      </w:r>
      <w:r w:rsidRPr="00CD440E">
        <w:rPr>
          <w:rFonts w:ascii="Times New Roman" w:hAnsi="Times New Roman" w:cs="Times New Roman"/>
          <w:sz w:val="16"/>
          <w:szCs w:val="16"/>
          <w:shd w:val="solid" w:color="FFFFFF" w:fill="auto"/>
          <w:lang w:val="vi-VN"/>
        </w:rPr>
        <w:t>điểm</w:t>
      </w:r>
      <w:r w:rsidRPr="00CD440E">
        <w:rPr>
          <w:rFonts w:ascii="Times New Roman" w:hAnsi="Times New Roman" w:cs="Times New Roman"/>
          <w:sz w:val="16"/>
          <w:szCs w:val="16"/>
          <w:lang w:val="vi-VN"/>
        </w:rPr>
        <w:t xml:space="preserve"> hủy việc kết hôn trái pháp luật được giải quyết theo quy định tại </w:t>
      </w:r>
      <w:bookmarkStart w:id="2" w:name="dc_87"/>
      <w:r w:rsidRPr="00CD440E">
        <w:rPr>
          <w:rFonts w:ascii="Times New Roman" w:hAnsi="Times New Roman" w:cs="Times New Roman"/>
          <w:sz w:val="16"/>
          <w:szCs w:val="16"/>
          <w:lang w:val="vi-VN"/>
        </w:rPr>
        <w:t>Điều 12 của Luật hôn nhân và gia đình</w:t>
      </w:r>
      <w:bookmarkEnd w:id="2"/>
      <w:r w:rsidRPr="00CD440E">
        <w:rPr>
          <w:rFonts w:ascii="Times New Roman" w:hAnsi="Times New Roman" w:cs="Times New Roman"/>
          <w:sz w:val="16"/>
          <w:szCs w:val="16"/>
          <w:lang w:val="vi-VN"/>
        </w:rPr>
        <w:t>.</w:t>
      </w:r>
      <w:r w:rsidRPr="00CD440E">
        <w:rPr>
          <w:rFonts w:ascii="Times New Roman" w:hAnsi="Times New Roman" w:cs="Times New Roman"/>
          <w:sz w:val="16"/>
          <w:szCs w:val="16"/>
        </w:rPr>
        <w:t xml:space="preserve"> </w:t>
      </w:r>
      <w:r w:rsidRPr="00CD440E">
        <w:rPr>
          <w:rFonts w:ascii="Times New Roman" w:hAnsi="Times New Roman" w:cs="Times New Roman"/>
          <w:sz w:val="16"/>
          <w:szCs w:val="16"/>
          <w:lang w:val="vi-VN"/>
        </w:rPr>
        <w:t xml:space="preserve">c) Trường hợp hai bên cùng yêu cầu Tòa án cho ly hôn hoặc có một bên yêu cầu ly hôn còn bên kia yêu cầu công nhận quan hệ hôn nhân thì Tòa án giải quyết cho ly hôn. Trường hợp này, quyền, nghĩa vụ của cha, mẹ, con từ thời </w:t>
      </w:r>
      <w:r w:rsidRPr="00CD440E">
        <w:rPr>
          <w:rFonts w:ascii="Times New Roman" w:hAnsi="Times New Roman" w:cs="Times New Roman"/>
          <w:sz w:val="16"/>
          <w:szCs w:val="16"/>
          <w:shd w:val="solid" w:color="FFFFFF" w:fill="auto"/>
          <w:lang w:val="vi-VN"/>
        </w:rPr>
        <w:t>điểm</w:t>
      </w:r>
      <w:r w:rsidRPr="00CD440E">
        <w:rPr>
          <w:rFonts w:ascii="Times New Roman" w:hAnsi="Times New Roman" w:cs="Times New Roman"/>
          <w:sz w:val="16"/>
          <w:szCs w:val="16"/>
          <w:lang w:val="vi-VN"/>
        </w:rPr>
        <w:t xml:space="preserve"> kết hôn đến thời điểm ly hôn được giải quyết theo quy định về quyền, nghĩa vụ của cha, mẹ, con khi ly hôn; quan hệ tài sản, nghĩa vụ và hợp đồng giữa các bên từ thời </w:t>
      </w:r>
      <w:r w:rsidRPr="00CD440E">
        <w:rPr>
          <w:rFonts w:ascii="Times New Roman" w:hAnsi="Times New Roman" w:cs="Times New Roman"/>
          <w:sz w:val="16"/>
          <w:szCs w:val="16"/>
          <w:shd w:val="solid" w:color="FFFFFF" w:fill="auto"/>
          <w:lang w:val="vi-VN"/>
        </w:rPr>
        <w:t>điểm</w:t>
      </w:r>
      <w:r w:rsidRPr="00CD440E">
        <w:rPr>
          <w:rFonts w:ascii="Times New Roman" w:hAnsi="Times New Roman" w:cs="Times New Roman"/>
          <w:sz w:val="16"/>
          <w:szCs w:val="16"/>
          <w:lang w:val="vi-VN"/>
        </w:rPr>
        <w:t xml:space="preserve"> kết hôn đến trước thời điểm đủ điều kiện kết hôn được giải quyết theo quy định tại </w:t>
      </w:r>
      <w:bookmarkStart w:id="3" w:name="dc_88"/>
      <w:r w:rsidRPr="00CD440E">
        <w:rPr>
          <w:rFonts w:ascii="Times New Roman" w:hAnsi="Times New Roman" w:cs="Times New Roman"/>
          <w:sz w:val="16"/>
          <w:szCs w:val="16"/>
          <w:lang w:val="vi-VN"/>
        </w:rPr>
        <w:t>Điều 16 của Luật hôn nhân và gia đình</w:t>
      </w:r>
      <w:bookmarkEnd w:id="3"/>
      <w:r w:rsidRPr="00CD440E">
        <w:rPr>
          <w:rFonts w:ascii="Times New Roman" w:hAnsi="Times New Roman" w:cs="Times New Roman"/>
          <w:sz w:val="16"/>
          <w:szCs w:val="16"/>
          <w:lang w:val="vi-VN"/>
        </w:rPr>
        <w:t xml:space="preserve">; quan hệ tài sản, nghĩa vụ và hợp đồng giữa các bên từ thời điểm đủ điều kiện kết hôn đến thời điểm ly hôn được giải quyết theo quy định tại </w:t>
      </w:r>
      <w:bookmarkStart w:id="4" w:name="dc_89"/>
      <w:r w:rsidRPr="00CD440E">
        <w:rPr>
          <w:rFonts w:ascii="Times New Roman" w:hAnsi="Times New Roman" w:cs="Times New Roman"/>
          <w:sz w:val="16"/>
          <w:szCs w:val="16"/>
          <w:lang w:val="vi-VN"/>
        </w:rPr>
        <w:t>Điều 59 của Luật hôn nhân và gia đình</w:t>
      </w:r>
      <w:bookmarkEnd w:id="4"/>
      <w:r w:rsidRPr="00CD440E">
        <w:rPr>
          <w:rFonts w:ascii="Times New Roman" w:hAnsi="Times New Roman" w:cs="Times New Roman"/>
          <w:sz w:val="16"/>
          <w:szCs w:val="16"/>
          <w:lang w:val="vi-VN"/>
        </w:rPr>
        <w:t>.</w:t>
      </w:r>
      <w:r w:rsidRPr="00CD440E">
        <w:rPr>
          <w:rFonts w:ascii="Times New Roman" w:hAnsi="Times New Roman" w:cs="Times New Roman"/>
          <w:sz w:val="16"/>
          <w:szCs w:val="16"/>
        </w:rPr>
        <w:t xml:space="preserve"> 3. </w:t>
      </w:r>
      <w:r w:rsidRPr="00CD440E">
        <w:rPr>
          <w:rFonts w:ascii="Times New Roman" w:hAnsi="Times New Roman" w:cs="Times New Roman"/>
          <w:sz w:val="16"/>
          <w:szCs w:val="16"/>
          <w:lang w:val="vi-VN"/>
        </w:rPr>
        <w:t xml:space="preserve">Trường hợp hai bên đã đăng ký kết hôn nhưng tại thời điểm Tòa án giải quyết hai bên kết hôn vẫn không có đủ các điều kiện kết hôn quy định tại </w:t>
      </w:r>
      <w:bookmarkStart w:id="5" w:name="dc_90"/>
      <w:r w:rsidRPr="00CD440E">
        <w:rPr>
          <w:rFonts w:ascii="Times New Roman" w:hAnsi="Times New Roman" w:cs="Times New Roman"/>
          <w:sz w:val="16"/>
          <w:szCs w:val="16"/>
          <w:lang w:val="vi-VN"/>
        </w:rPr>
        <w:t>Điều 8 của Luật hôn nhân và gia đình</w:t>
      </w:r>
      <w:bookmarkEnd w:id="5"/>
      <w:r w:rsidRPr="00CD440E">
        <w:rPr>
          <w:rFonts w:ascii="Times New Roman" w:hAnsi="Times New Roman" w:cs="Times New Roman"/>
          <w:sz w:val="16"/>
          <w:szCs w:val="16"/>
          <w:lang w:val="vi-VN"/>
        </w:rPr>
        <w:t xml:space="preserve"> thì thực hiện như sau:</w:t>
      </w:r>
      <w:r w:rsidRPr="00CD440E">
        <w:rPr>
          <w:rFonts w:ascii="Times New Roman" w:hAnsi="Times New Roman" w:cs="Times New Roman"/>
          <w:sz w:val="16"/>
          <w:szCs w:val="16"/>
        </w:rPr>
        <w:t xml:space="preserve"> </w:t>
      </w:r>
      <w:r w:rsidRPr="00CD440E">
        <w:rPr>
          <w:rFonts w:ascii="Times New Roman" w:hAnsi="Times New Roman" w:cs="Times New Roman"/>
          <w:sz w:val="16"/>
          <w:szCs w:val="16"/>
          <w:lang w:val="vi-VN"/>
        </w:rPr>
        <w:t>a) Nếu có yêu cầu hủy việc kết hôn trái pháp luật thì Tòa án quyết định hủy việc kết hôn trái pháp luật;</w:t>
      </w:r>
      <w:r w:rsidRPr="00CD440E">
        <w:rPr>
          <w:rFonts w:ascii="Times New Roman" w:hAnsi="Times New Roman" w:cs="Times New Roman"/>
          <w:sz w:val="16"/>
          <w:szCs w:val="16"/>
        </w:rPr>
        <w:t xml:space="preserve"> </w:t>
      </w:r>
      <w:r w:rsidRPr="00CD440E">
        <w:rPr>
          <w:rFonts w:ascii="Times New Roman" w:hAnsi="Times New Roman" w:cs="Times New Roman"/>
          <w:sz w:val="16"/>
          <w:szCs w:val="16"/>
          <w:lang w:val="vi-VN"/>
        </w:rPr>
        <w:t>b) N</w:t>
      </w:r>
      <w:r w:rsidRPr="00CD440E">
        <w:rPr>
          <w:rFonts w:ascii="Times New Roman" w:hAnsi="Times New Roman" w:cs="Times New Roman"/>
          <w:sz w:val="16"/>
          <w:szCs w:val="16"/>
        </w:rPr>
        <w:t>ế</w:t>
      </w:r>
      <w:r w:rsidRPr="00CD440E">
        <w:rPr>
          <w:rFonts w:ascii="Times New Roman" w:hAnsi="Times New Roman" w:cs="Times New Roman"/>
          <w:sz w:val="16"/>
          <w:szCs w:val="16"/>
          <w:lang w:val="vi-VN"/>
        </w:rPr>
        <w:t>u một hoặc cả hai bên yêu cầu ly hôn hoặc yêu cầu công nhận quan hệ hôn nhân thì Tòa án bác yêu cầu của họ và quyết định hủy việc kết hôn trái pháp luật.</w:t>
      </w:r>
      <w:r w:rsidRPr="00CD440E">
        <w:rPr>
          <w:rFonts w:ascii="Times New Roman" w:hAnsi="Times New Roman" w:cs="Times New Roman"/>
          <w:sz w:val="16"/>
          <w:szCs w:val="16"/>
        </w:rPr>
        <w:t xml:space="preserve"> </w:t>
      </w:r>
      <w:r w:rsidRPr="00CD440E">
        <w:rPr>
          <w:rFonts w:ascii="Times New Roman" w:hAnsi="Times New Roman" w:cs="Times New Roman"/>
          <w:sz w:val="16"/>
          <w:szCs w:val="16"/>
          <w:lang w:val="vi-VN"/>
        </w:rPr>
        <w:t xml:space="preserve">Trường hợp quyết định theo hướng dẫn tại điểm a và điểm b khoản này thì Tòa án áp dụng quy định tại </w:t>
      </w:r>
      <w:bookmarkStart w:id="6" w:name="dc_91"/>
      <w:r w:rsidRPr="00CD440E">
        <w:rPr>
          <w:rFonts w:ascii="Times New Roman" w:hAnsi="Times New Roman" w:cs="Times New Roman"/>
          <w:sz w:val="16"/>
          <w:szCs w:val="16"/>
          <w:lang w:val="vi-VN"/>
        </w:rPr>
        <w:t>Điều 12 của Luật hôn nhân và gia đình</w:t>
      </w:r>
      <w:bookmarkEnd w:id="6"/>
      <w:r w:rsidRPr="00CD440E">
        <w:rPr>
          <w:rFonts w:ascii="Times New Roman" w:hAnsi="Times New Roman" w:cs="Times New Roman"/>
          <w:sz w:val="16"/>
          <w:szCs w:val="16"/>
          <w:lang w:val="vi-VN"/>
        </w:rPr>
        <w:t xml:space="preserve"> để giải quyết hậu quả pháp lý của việc hủy kết hôn trái pháp luật”. (Điều 4).</w:t>
      </w:r>
    </w:p>
  </w:footnote>
  <w:footnote w:id="4">
    <w:p w:rsidR="00B12696" w:rsidRPr="00CD440E" w:rsidRDefault="00B12696" w:rsidP="00CD440E">
      <w:pPr>
        <w:pStyle w:val="FootnoteText"/>
        <w:jc w:val="both"/>
        <w:rPr>
          <w:rFonts w:ascii="Times New Roman" w:hAnsi="Times New Roman" w:cs="Times New Roman"/>
          <w:sz w:val="16"/>
          <w:szCs w:val="16"/>
          <w:lang w:val="vi-VN"/>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Điều</w:t>
      </w:r>
      <w:r w:rsidRPr="00CD440E">
        <w:rPr>
          <w:rFonts w:ascii="Times New Roman" w:hAnsi="Times New Roman" w:cs="Times New Roman"/>
          <w:sz w:val="16"/>
          <w:szCs w:val="16"/>
          <w:lang w:val="vi-VN"/>
        </w:rPr>
        <w:t xml:space="preserve"> 49 Luật Hôn nhân và gia đình năm 2014</w:t>
      </w:r>
    </w:p>
  </w:footnote>
  <w:footnote w:id="5">
    <w:p w:rsidR="00B12696" w:rsidRPr="00CD440E" w:rsidRDefault="00B12696" w:rsidP="00CD440E">
      <w:pPr>
        <w:pStyle w:val="FootnoteText"/>
        <w:jc w:val="both"/>
        <w:rPr>
          <w:rFonts w:ascii="Times New Roman" w:hAnsi="Times New Roman" w:cs="Times New Roman"/>
          <w:sz w:val="16"/>
          <w:szCs w:val="16"/>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Điều 32 Luật HN&amp;GĐ năm 2014 </w:t>
      </w:r>
    </w:p>
  </w:footnote>
  <w:footnote w:id="6">
    <w:p w:rsidR="00B12696" w:rsidRPr="00CD440E" w:rsidRDefault="00B12696" w:rsidP="00CD440E">
      <w:pPr>
        <w:pStyle w:val="FootnoteText"/>
        <w:jc w:val="both"/>
        <w:rPr>
          <w:rFonts w:ascii="Times New Roman" w:hAnsi="Times New Roman" w:cs="Times New Roman"/>
          <w:sz w:val="16"/>
          <w:szCs w:val="16"/>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Khoản 2 Điều 26 Luật HN&amp;GĐ năm 2014 </w:t>
      </w:r>
    </w:p>
    <w:p w:rsidR="00B12696" w:rsidRPr="00CD440E" w:rsidRDefault="00B12696" w:rsidP="00CD440E">
      <w:pPr>
        <w:spacing w:after="120"/>
        <w:jc w:val="both"/>
        <w:rPr>
          <w:rFonts w:ascii="Times New Roman" w:hAnsi="Times New Roman" w:cs="Times New Roman"/>
          <w:sz w:val="16"/>
          <w:szCs w:val="16"/>
        </w:rPr>
      </w:pPr>
      <w:r w:rsidRPr="00CD440E">
        <w:rPr>
          <w:rFonts w:ascii="Times New Roman" w:hAnsi="Times New Roman" w:cs="Times New Roman"/>
          <w:sz w:val="16"/>
          <w:szCs w:val="16"/>
        </w:rPr>
        <w:t>Điều 133 Bộ luật Dân sự năm 2015 quy định “1. Trường hợp giao dịch dân sự vô hiệu nhưng đối tượng của giao dịch là tài sản không phải đăng ký đã được chuyển giao cho người thứ ba ngay tình thì giao dịch được xác lập, thực hiện với người thứ ba vẫn có hiệu lực, trừ trường hợp quy định tại Điều 167 của Bộ luật này.</w:t>
      </w:r>
    </w:p>
    <w:p w:rsidR="00B12696" w:rsidRPr="00CD440E" w:rsidRDefault="00B12696" w:rsidP="00CD440E">
      <w:pPr>
        <w:spacing w:after="120"/>
        <w:jc w:val="both"/>
        <w:rPr>
          <w:rFonts w:ascii="Times New Roman" w:hAnsi="Times New Roman" w:cs="Times New Roman"/>
          <w:sz w:val="16"/>
          <w:szCs w:val="16"/>
        </w:rPr>
      </w:pPr>
      <w:r w:rsidRPr="00CD440E">
        <w:rPr>
          <w:rFonts w:ascii="Times New Roman" w:hAnsi="Times New Roman" w:cs="Times New Roman"/>
          <w:sz w:val="16"/>
          <w:szCs w:val="16"/>
        </w:rPr>
        <w:t>2. Trường hợp giao dịch dân sự vô hiệu nhưng tài sản đã được đăng ký tại cơ quan nhà nước có thẩm quyền, sau đó được chuyển giao bằng một giao dịch dân sự khác cho người thứ ba ngay tình và người này căn cứ vào việc đăng ký đó mà xác lập, thực hiện giao dịch thì giao dịch đó không bị vô hiệu.</w:t>
      </w:r>
    </w:p>
    <w:p w:rsidR="00B12696" w:rsidRPr="00CD440E" w:rsidRDefault="00B12696" w:rsidP="00CD440E">
      <w:pPr>
        <w:spacing w:after="120"/>
        <w:jc w:val="both"/>
        <w:rPr>
          <w:rFonts w:ascii="Times New Roman" w:hAnsi="Times New Roman" w:cs="Times New Roman"/>
          <w:sz w:val="16"/>
          <w:szCs w:val="16"/>
        </w:rPr>
      </w:pPr>
      <w:r w:rsidRPr="00CD440E">
        <w:rPr>
          <w:rFonts w:ascii="Times New Roman" w:hAnsi="Times New Roman" w:cs="Times New Roman"/>
          <w:sz w:val="16"/>
          <w:szCs w:val="16"/>
        </w:rPr>
        <w:t>Trường hợp tài sản phải đăng ký mà chưa được đăng ký tại cơ quan nhà nước có thẩm quyền thì giao dịch dân sự với người thứ ba bị vô hiệu, trừ trường hợp người thứ ba ngay tình nhận được tài sản này thông qua bán đấu giá tại tổ chức có thẩm quyền hoặc giao dịch với người mà theo bản án, quyết định của cơ quan nhà nước có thẩm quyền là chủ sở hữu tài sản nhưng sau đó chủ thể này không phải là chủ sở hữu tài sản do bản án, quyết định bị hủy, sửa.</w:t>
      </w:r>
    </w:p>
    <w:p w:rsidR="00B12696" w:rsidRPr="00CD440E" w:rsidRDefault="00B12696" w:rsidP="00CD440E">
      <w:pPr>
        <w:spacing w:after="120"/>
        <w:jc w:val="both"/>
        <w:rPr>
          <w:rFonts w:ascii="Times New Roman" w:hAnsi="Times New Roman" w:cs="Times New Roman"/>
          <w:sz w:val="16"/>
          <w:szCs w:val="16"/>
        </w:rPr>
      </w:pPr>
      <w:r w:rsidRPr="00CD440E">
        <w:rPr>
          <w:rFonts w:ascii="Times New Roman" w:hAnsi="Times New Roman" w:cs="Times New Roman"/>
          <w:sz w:val="16"/>
          <w:szCs w:val="16"/>
        </w:rPr>
        <w:t>3. Chủ sở hữu không có quyền đòi lại tài sản từ người thứ ba ngay tình, nếu giao dịch dân sự với người này không bị vô hiệu theo quy định tại khoản 2 Điều này nhưng có quyền khởi kiện, yêu cầu chủ thể có lỗi dẫn đến việc giao dịch được xác lập với người thứ ba phải hoàn trả những chi phí hợp lý và bồi thường thiệt hại”.</w:t>
      </w:r>
    </w:p>
    <w:p w:rsidR="00B12696" w:rsidRPr="00CD440E" w:rsidRDefault="00B12696" w:rsidP="00CD440E">
      <w:pPr>
        <w:spacing w:after="120"/>
        <w:jc w:val="both"/>
        <w:rPr>
          <w:rFonts w:ascii="Times New Roman" w:hAnsi="Times New Roman" w:cs="Times New Roman"/>
          <w:sz w:val="16"/>
          <w:szCs w:val="16"/>
        </w:rPr>
      </w:pPr>
      <w:r w:rsidRPr="00CD440E">
        <w:rPr>
          <w:rFonts w:ascii="Times New Roman" w:hAnsi="Times New Roman" w:cs="Times New Roman"/>
          <w:sz w:val="16"/>
          <w:szCs w:val="16"/>
        </w:rPr>
        <w:t>Điều 167 Bộ luật Dân sự 2015 quy định “Chủ sở hữu có quyền đòi lại động sản không phải đăng ký quyền sở hữu từ người chiếm hữu ngay tình trong trường hợp người chiếm hữu ngay tình có được động sản này thông qua hợp đồng không có đền bù với người không có quyền định đoạt tài sản; trường hợp hợp đồng này là hợp đồng có đền bù thì chủ sở hữu có quyền đòi lại động sản nếu động sản đó bị lấy cắp, bị mất hoặc trường hợp khác bị chiếm hữu ngoài ý chí của chủ sở hữu”.</w:t>
      </w:r>
    </w:p>
  </w:footnote>
  <w:footnote w:id="7">
    <w:p w:rsidR="00B12696" w:rsidRPr="00CD440E" w:rsidRDefault="00B12696" w:rsidP="00CD440E">
      <w:pPr>
        <w:pStyle w:val="FootnoteText"/>
        <w:jc w:val="both"/>
        <w:rPr>
          <w:rFonts w:ascii="Times New Roman" w:hAnsi="Times New Roman" w:cs="Times New Roman"/>
          <w:sz w:val="16"/>
          <w:szCs w:val="16"/>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Điều 35 Luật HN&amp;GĐ năm 2014 </w:t>
      </w:r>
    </w:p>
  </w:footnote>
  <w:footnote w:id="8">
    <w:p w:rsidR="00B12696" w:rsidRPr="00CD440E" w:rsidRDefault="00B12696" w:rsidP="00CD440E">
      <w:pPr>
        <w:pStyle w:val="FootnoteText"/>
        <w:jc w:val="both"/>
        <w:rPr>
          <w:rFonts w:ascii="Times New Roman" w:hAnsi="Times New Roman" w:cs="Times New Roman"/>
          <w:sz w:val="16"/>
          <w:szCs w:val="16"/>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Điều 25 Luật HN&amp;GĐ năm 2014 </w:t>
      </w:r>
    </w:p>
  </w:footnote>
  <w:footnote w:id="9">
    <w:p w:rsidR="00B12696" w:rsidRPr="00CD440E" w:rsidRDefault="00B12696" w:rsidP="00CD440E">
      <w:pPr>
        <w:pStyle w:val="FootnoteText"/>
        <w:jc w:val="both"/>
        <w:rPr>
          <w:rFonts w:ascii="Times New Roman" w:hAnsi="Times New Roman" w:cs="Times New Roman"/>
          <w:sz w:val="16"/>
          <w:szCs w:val="16"/>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Điều 36 Luật HN&amp;GĐ năm 2014</w:t>
      </w:r>
    </w:p>
  </w:footnote>
  <w:footnote w:id="10">
    <w:p w:rsidR="00656CFF" w:rsidRPr="00CD440E" w:rsidRDefault="00656CFF" w:rsidP="00CD440E">
      <w:pPr>
        <w:pStyle w:val="FootnoteText"/>
        <w:jc w:val="both"/>
        <w:rPr>
          <w:rFonts w:ascii="Times New Roman" w:hAnsi="Times New Roman" w:cs="Times New Roman"/>
          <w:sz w:val="16"/>
          <w:szCs w:val="16"/>
          <w:lang w:val="vi-VN"/>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Điều</w:t>
      </w:r>
      <w:r w:rsidRPr="00CD440E">
        <w:rPr>
          <w:rFonts w:ascii="Times New Roman" w:hAnsi="Times New Roman" w:cs="Times New Roman"/>
          <w:sz w:val="16"/>
          <w:szCs w:val="16"/>
          <w:lang w:val="vi-VN"/>
        </w:rPr>
        <w:t xml:space="preserve"> 38 đến Điều 42 Luật Hôn nhân và gia đình năm 2014</w:t>
      </w:r>
    </w:p>
  </w:footnote>
  <w:footnote w:id="11">
    <w:p w:rsidR="00656CFF" w:rsidRPr="00CD440E" w:rsidRDefault="00656CFF" w:rsidP="00CD440E">
      <w:pPr>
        <w:pStyle w:val="FootnoteText"/>
        <w:jc w:val="both"/>
        <w:rPr>
          <w:rFonts w:ascii="Times New Roman" w:hAnsi="Times New Roman" w:cs="Times New Roman"/>
          <w:sz w:val="16"/>
          <w:szCs w:val="16"/>
          <w:lang w:val="vi-VN"/>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Điều</w:t>
      </w:r>
      <w:r w:rsidRPr="00CD440E">
        <w:rPr>
          <w:rFonts w:ascii="Times New Roman" w:hAnsi="Times New Roman" w:cs="Times New Roman"/>
          <w:sz w:val="16"/>
          <w:szCs w:val="16"/>
          <w:lang w:val="vi-VN"/>
        </w:rPr>
        <w:t xml:space="preserve"> 40 Luật Hôn nhân và gia đình năm 2014</w:t>
      </w:r>
    </w:p>
  </w:footnote>
  <w:footnote w:id="12">
    <w:p w:rsidR="00656CFF" w:rsidRPr="00CD440E" w:rsidRDefault="00656CFF" w:rsidP="00CD440E">
      <w:pPr>
        <w:pStyle w:val="FootnoteText"/>
        <w:jc w:val="both"/>
        <w:rPr>
          <w:rFonts w:ascii="Times New Roman" w:hAnsi="Times New Roman" w:cs="Times New Roman"/>
          <w:sz w:val="16"/>
          <w:szCs w:val="16"/>
          <w:lang w:val="vi-VN"/>
        </w:rPr>
      </w:pPr>
      <w:r w:rsidRPr="00CD440E">
        <w:rPr>
          <w:rStyle w:val="FootnoteReference"/>
          <w:rFonts w:ascii="Times New Roman" w:hAnsi="Times New Roman" w:cs="Times New Roman"/>
          <w:sz w:val="16"/>
          <w:szCs w:val="16"/>
        </w:rPr>
        <w:footnoteRef/>
      </w:r>
      <w:r w:rsidR="00562EF7" w:rsidRPr="00CD440E">
        <w:rPr>
          <w:rFonts w:ascii="Times New Roman" w:hAnsi="Times New Roman" w:cs="Times New Roman"/>
          <w:sz w:val="16"/>
          <w:szCs w:val="16"/>
          <w:lang w:val="vi-VN"/>
        </w:rPr>
        <w:t xml:space="preserve"> Điều 14 </w:t>
      </w:r>
      <w:r w:rsidRPr="00CD440E">
        <w:rPr>
          <w:rFonts w:ascii="Times New Roman" w:hAnsi="Times New Roman" w:cs="Times New Roman"/>
          <w:sz w:val="16"/>
          <w:szCs w:val="16"/>
          <w:lang w:val="vi-VN"/>
        </w:rPr>
        <w:t>Nghị định số 126/2014/NĐ-CP</w:t>
      </w:r>
      <w:r w:rsidR="00562EF7" w:rsidRPr="00CD440E">
        <w:rPr>
          <w:rFonts w:ascii="Times New Roman" w:hAnsi="Times New Roman" w:cs="Times New Roman"/>
          <w:sz w:val="16"/>
          <w:szCs w:val="16"/>
          <w:lang w:val="vi-VN"/>
        </w:rPr>
        <w:t xml:space="preserve"> của Chính phủ quy định chi tiết một số điều và biện pháp thi hành Luật Hôn nhân và gia đình</w:t>
      </w:r>
    </w:p>
  </w:footnote>
  <w:footnote w:id="13">
    <w:p w:rsidR="00B12696" w:rsidRPr="00CD440E" w:rsidRDefault="00B12696" w:rsidP="00CD440E">
      <w:pPr>
        <w:pStyle w:val="FootnoteText"/>
        <w:jc w:val="both"/>
        <w:rPr>
          <w:rFonts w:ascii="Times New Roman" w:hAnsi="Times New Roman" w:cs="Times New Roman"/>
          <w:sz w:val="16"/>
          <w:szCs w:val="16"/>
          <w:lang w:val="vi-VN"/>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Khoản</w:t>
      </w:r>
      <w:r w:rsidRPr="00CD440E">
        <w:rPr>
          <w:rFonts w:ascii="Times New Roman" w:hAnsi="Times New Roman" w:cs="Times New Roman"/>
          <w:sz w:val="16"/>
          <w:szCs w:val="16"/>
          <w:lang w:val="vi-VN"/>
        </w:rPr>
        <w:t xml:space="preserve"> 4 Điều 21 Nghị định số 10/2015/NĐ-CP của Chính phủ quy định về sinh con bằng kỹ thuật thu tinh trong ống nghiệm về điều kiện mang thai hộ vì mục đích nhân đạo (sau đây gọi tắt là Nghị định số 10/2015/NĐ-CP)</w:t>
      </w:r>
    </w:p>
  </w:footnote>
  <w:footnote w:id="14">
    <w:p w:rsidR="00B12696" w:rsidRPr="00CD440E" w:rsidRDefault="00B12696" w:rsidP="00CD440E">
      <w:pPr>
        <w:pStyle w:val="FootnoteText"/>
        <w:jc w:val="both"/>
        <w:rPr>
          <w:rFonts w:ascii="Times New Roman" w:hAnsi="Times New Roman" w:cs="Times New Roman"/>
          <w:sz w:val="16"/>
          <w:szCs w:val="16"/>
          <w:lang w:val="vi-VN"/>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Điều</w:t>
      </w:r>
      <w:r w:rsidRPr="00CD440E">
        <w:rPr>
          <w:rFonts w:ascii="Times New Roman" w:hAnsi="Times New Roman" w:cs="Times New Roman"/>
          <w:sz w:val="16"/>
          <w:szCs w:val="16"/>
          <w:lang w:val="vi-VN"/>
        </w:rPr>
        <w:t xml:space="preserve"> 92 Luật Hôn nhân và gia đình năm 2014</w:t>
      </w:r>
    </w:p>
  </w:footnote>
  <w:footnote w:id="15">
    <w:p w:rsidR="00B12696" w:rsidRPr="00CD440E" w:rsidRDefault="00B12696" w:rsidP="00CD440E">
      <w:pPr>
        <w:pStyle w:val="FootnoteText"/>
        <w:jc w:val="both"/>
        <w:rPr>
          <w:rFonts w:ascii="Times New Roman" w:hAnsi="Times New Roman" w:cs="Times New Roman"/>
          <w:sz w:val="16"/>
          <w:szCs w:val="16"/>
          <w:lang w:val="vi-VN"/>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Điều</w:t>
      </w:r>
      <w:r w:rsidRPr="00CD440E">
        <w:rPr>
          <w:rFonts w:ascii="Times New Roman" w:hAnsi="Times New Roman" w:cs="Times New Roman"/>
          <w:sz w:val="16"/>
          <w:szCs w:val="16"/>
          <w:lang w:val="vi-VN"/>
        </w:rPr>
        <w:t xml:space="preserve"> 67 Luật Hôn nhân và gia đình năm 2014</w:t>
      </w:r>
    </w:p>
  </w:footnote>
  <w:footnote w:id="16">
    <w:p w:rsidR="00B12696" w:rsidRPr="00A0782A" w:rsidRDefault="00B12696" w:rsidP="00CD440E">
      <w:pPr>
        <w:pStyle w:val="FootnoteText"/>
        <w:jc w:val="both"/>
        <w:rPr>
          <w:lang w:val="vi-VN"/>
        </w:rPr>
      </w:pPr>
      <w:r w:rsidRPr="00CD440E">
        <w:rPr>
          <w:rStyle w:val="FootnoteReference"/>
          <w:rFonts w:ascii="Times New Roman" w:hAnsi="Times New Roman" w:cs="Times New Roman"/>
          <w:sz w:val="16"/>
          <w:szCs w:val="16"/>
        </w:rPr>
        <w:footnoteRef/>
      </w:r>
      <w:r w:rsidRPr="00CD440E">
        <w:rPr>
          <w:rFonts w:ascii="Times New Roman" w:hAnsi="Times New Roman" w:cs="Times New Roman"/>
          <w:sz w:val="16"/>
          <w:szCs w:val="16"/>
        </w:rPr>
        <w:t xml:space="preserve"> Điều</w:t>
      </w:r>
      <w:r w:rsidRPr="00CD440E">
        <w:rPr>
          <w:rFonts w:ascii="Times New Roman" w:hAnsi="Times New Roman" w:cs="Times New Roman"/>
          <w:sz w:val="16"/>
          <w:szCs w:val="16"/>
          <w:lang w:val="vi-VN"/>
        </w:rPr>
        <w:t xml:space="preserve"> 11 Luật Hôn nhân và gia đình năm 2014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3269E"/>
    <w:multiLevelType w:val="hybridMultilevel"/>
    <w:tmpl w:val="4B928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7111955"/>
    <w:multiLevelType w:val="hybridMultilevel"/>
    <w:tmpl w:val="9F864454"/>
    <w:lvl w:ilvl="0" w:tplc="C8F63EBC">
      <w:start w:val="1"/>
      <w:numFmt w:val="decimal"/>
      <w:lvlText w:val="%1."/>
      <w:lvlJc w:val="left"/>
      <w:pPr>
        <w:ind w:left="720" w:hanging="360"/>
      </w:pPr>
      <w:rPr>
        <w:rFonts w:ascii="Times New Roman" w:eastAsiaTheme="minorHAnsi" w:hAnsi="Times New Roman" w:cstheme="minorBidi"/>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C35"/>
    <w:rsid w:val="00004DF1"/>
    <w:rsid w:val="00025628"/>
    <w:rsid w:val="000866EF"/>
    <w:rsid w:val="000B38EE"/>
    <w:rsid w:val="000D403F"/>
    <w:rsid w:val="000E6054"/>
    <w:rsid w:val="000F02ED"/>
    <w:rsid w:val="000F6CAC"/>
    <w:rsid w:val="00117104"/>
    <w:rsid w:val="001B4407"/>
    <w:rsid w:val="001E41C0"/>
    <w:rsid w:val="002077A1"/>
    <w:rsid w:val="0021069E"/>
    <w:rsid w:val="00214E44"/>
    <w:rsid w:val="002B13D9"/>
    <w:rsid w:val="002D68A4"/>
    <w:rsid w:val="003012CE"/>
    <w:rsid w:val="00311D99"/>
    <w:rsid w:val="003C4C37"/>
    <w:rsid w:val="003C69DC"/>
    <w:rsid w:val="003E49D6"/>
    <w:rsid w:val="003E5EF7"/>
    <w:rsid w:val="003F5E29"/>
    <w:rsid w:val="003F5F9C"/>
    <w:rsid w:val="00403F20"/>
    <w:rsid w:val="0045343C"/>
    <w:rsid w:val="00461921"/>
    <w:rsid w:val="004973F7"/>
    <w:rsid w:val="004D4F70"/>
    <w:rsid w:val="004F6C35"/>
    <w:rsid w:val="00550085"/>
    <w:rsid w:val="00562EF7"/>
    <w:rsid w:val="00593129"/>
    <w:rsid w:val="00615206"/>
    <w:rsid w:val="00656CFF"/>
    <w:rsid w:val="00732281"/>
    <w:rsid w:val="00765433"/>
    <w:rsid w:val="007C560C"/>
    <w:rsid w:val="007F417F"/>
    <w:rsid w:val="00854364"/>
    <w:rsid w:val="00854661"/>
    <w:rsid w:val="008F7E66"/>
    <w:rsid w:val="00903654"/>
    <w:rsid w:val="00914CB5"/>
    <w:rsid w:val="0091790E"/>
    <w:rsid w:val="009340F2"/>
    <w:rsid w:val="00934A4D"/>
    <w:rsid w:val="00A0782A"/>
    <w:rsid w:val="00A30155"/>
    <w:rsid w:val="00A36CD4"/>
    <w:rsid w:val="00AA41F0"/>
    <w:rsid w:val="00AC70D3"/>
    <w:rsid w:val="00AF22E9"/>
    <w:rsid w:val="00B12696"/>
    <w:rsid w:val="00B76925"/>
    <w:rsid w:val="00C33AE7"/>
    <w:rsid w:val="00C841F8"/>
    <w:rsid w:val="00CD440E"/>
    <w:rsid w:val="00CD591C"/>
    <w:rsid w:val="00CE121A"/>
    <w:rsid w:val="00D549BE"/>
    <w:rsid w:val="00DE7DC8"/>
    <w:rsid w:val="00E731AE"/>
    <w:rsid w:val="00E87715"/>
    <w:rsid w:val="00E9323A"/>
    <w:rsid w:val="00EC6A7D"/>
    <w:rsid w:val="00EE2912"/>
    <w:rsid w:val="00F21241"/>
    <w:rsid w:val="00F27F1B"/>
    <w:rsid w:val="00F471F4"/>
    <w:rsid w:val="00F82C44"/>
    <w:rsid w:val="00F84237"/>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5343C"/>
    <w:rPr>
      <w:sz w:val="20"/>
      <w:szCs w:val="20"/>
    </w:rPr>
  </w:style>
  <w:style w:type="character" w:customStyle="1" w:styleId="FootnoteTextChar">
    <w:name w:val="Footnote Text Char"/>
    <w:basedOn w:val="DefaultParagraphFont"/>
    <w:link w:val="FootnoteText"/>
    <w:rsid w:val="0045343C"/>
    <w:rPr>
      <w:sz w:val="20"/>
      <w:szCs w:val="20"/>
    </w:rPr>
  </w:style>
  <w:style w:type="character" w:styleId="FootnoteReference">
    <w:name w:val="footnote reference"/>
    <w:basedOn w:val="DefaultParagraphFont"/>
    <w:unhideWhenUsed/>
    <w:rsid w:val="0045343C"/>
    <w:rPr>
      <w:vertAlign w:val="superscript"/>
    </w:rPr>
  </w:style>
  <w:style w:type="paragraph" w:styleId="ListParagraph">
    <w:name w:val="List Paragraph"/>
    <w:basedOn w:val="Normal"/>
    <w:uiPriority w:val="34"/>
    <w:qFormat/>
    <w:rsid w:val="003C4C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5343C"/>
    <w:rPr>
      <w:sz w:val="20"/>
      <w:szCs w:val="20"/>
    </w:rPr>
  </w:style>
  <w:style w:type="character" w:customStyle="1" w:styleId="FootnoteTextChar">
    <w:name w:val="Footnote Text Char"/>
    <w:basedOn w:val="DefaultParagraphFont"/>
    <w:link w:val="FootnoteText"/>
    <w:rsid w:val="0045343C"/>
    <w:rPr>
      <w:sz w:val="20"/>
      <w:szCs w:val="20"/>
    </w:rPr>
  </w:style>
  <w:style w:type="character" w:styleId="FootnoteReference">
    <w:name w:val="footnote reference"/>
    <w:basedOn w:val="DefaultParagraphFont"/>
    <w:unhideWhenUsed/>
    <w:rsid w:val="0045343C"/>
    <w:rPr>
      <w:vertAlign w:val="superscript"/>
    </w:rPr>
  </w:style>
  <w:style w:type="paragraph" w:styleId="ListParagraph">
    <w:name w:val="List Paragraph"/>
    <w:basedOn w:val="Normal"/>
    <w:uiPriority w:val="34"/>
    <w:qFormat/>
    <w:rsid w:val="003C4C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14</Pages>
  <Words>3717</Words>
  <Characters>21193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Huong</cp:lastModifiedBy>
  <cp:revision>39</cp:revision>
  <dcterms:created xsi:type="dcterms:W3CDTF">2019-07-05T04:25:00Z</dcterms:created>
  <dcterms:modified xsi:type="dcterms:W3CDTF">2019-07-12T02:54:00Z</dcterms:modified>
</cp:coreProperties>
</file>